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５号</w:t>
      </w:r>
    </w:p>
    <w:p>
      <w:pPr>
        <w:pStyle w:val="0"/>
        <w:widowControl w:val="1"/>
        <w:autoSpaceDE w:val="0"/>
        <w:autoSpaceDN w:val="0"/>
        <w:spacing w:line="32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pacing w:val="210"/>
          <w:sz w:val="28"/>
          <w:fitText w:val="1680" w:id="1"/>
        </w:rPr>
        <w:t>辞退</w:t>
      </w:r>
      <w:r>
        <w:rPr>
          <w:rFonts w:hint="eastAsia" w:ascii="ＭＳ ゴシック" w:hAnsi="ＭＳ ゴシック" w:eastAsia="ＭＳ ゴシック"/>
          <w:sz w:val="28"/>
          <w:fitText w:val="1680" w:id="1"/>
        </w:rPr>
        <w:t>届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北広島町長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様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165"/>
          <w:sz w:val="22"/>
          <w:fitText w:val="1320" w:id="2"/>
        </w:rPr>
        <w:t>所在</w:t>
      </w:r>
      <w:r>
        <w:rPr>
          <w:rFonts w:hint="eastAsia" w:ascii="ＭＳ 明朝" w:hAnsi="ＭＳ 明朝" w:eastAsia="ＭＳ 明朝"/>
          <w:color w:val="000000" w:themeColor="text1"/>
          <w:sz w:val="22"/>
          <w:fitText w:val="1320" w:id="2"/>
        </w:rPr>
        <w:t>地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fitText w:val="1320" w:id="3"/>
        </w:rPr>
        <w:t>商号又は名称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fitText w:val="1320" w:id="4"/>
        </w:rPr>
        <w:t>代表者職氏名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spacing w:val="73"/>
          <w:sz w:val="22"/>
          <w:fitText w:val="1320" w:id="5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320" w:id="5"/>
        </w:rPr>
        <w:t>号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sz w:val="22"/>
          <w:fitText w:val="1320" w:id="6"/>
        </w:rPr>
        <w:t>担当者職氏名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/>
        <w:rPr>
          <w:rFonts w:hint="eastAsia" w:ascii="ＭＳ 明朝" w:hAnsi="ＭＳ 明朝" w:eastAsia="ＭＳ 明朝"/>
          <w:color w:val="000000" w:themeColor="text1"/>
          <w:kern w:val="0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 w:firstLine="1680" w:firstLineChars="70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10" w:leftChars="100" w:right="401" w:rightChars="191"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北広島町子ども第三の居場所運営事業業務委託公募型プロポーザル実施要領に基づき、参加表明書を提出しましたが、辞退します。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</w:t>
      </w:r>
      <w:r>
        <w:rPr>
          <w:rFonts w:hint="eastAsia" w:ascii="ＭＳ 明朝" w:hAnsi="ＭＳ 明朝" w:eastAsia="ＭＳ 明朝"/>
          <w:color w:val="000000" w:themeColor="text1"/>
          <w:spacing w:val="55"/>
          <w:sz w:val="22"/>
          <w:fitText w:val="880" w:id="7"/>
        </w:rPr>
        <w:t>事業</w:t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7"/>
        </w:rPr>
        <w:t>名</w:t>
      </w:r>
      <w:r>
        <w:rPr>
          <w:rFonts w:hint="eastAsia"/>
          <w:sz w:val="22"/>
        </w:rPr>
        <w:t>　　北広島町子ども第三の居場所運営事業業務委託</w:t>
      </w: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辞退理由　　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246</Characters>
  <Application>JUST Note</Application>
  <Lines>36</Lines>
  <Paragraphs>23</Paragraphs>
  <CharactersWithSpaces>258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2021-10-04T09:55:00Z</cp:lastPrinted>
  <dcterms:created xsi:type="dcterms:W3CDTF">2021-10-12T09:47:00Z</dcterms:created>
  <dcterms:modified xsi:type="dcterms:W3CDTF">2025-11-07T00:07:26Z</dcterms:modified>
  <cp:revision>26</cp:revision>
</cp:coreProperties>
</file>