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ascii="ＭＳ 明朝" w:hAnsi="ＭＳ 明朝" w:eastAsia="ＭＳ 明朝"/>
        </w:rPr>
      </w:pPr>
      <w:r>
        <w:rPr>
          <w:rFonts w:hint="eastAsia" w:ascii="ＭＳ 明朝" w:hAnsi="ＭＳ 明朝" w:eastAsia="ＭＳ 明朝"/>
        </w:rPr>
        <w:t>様式第７号</w:t>
      </w:r>
      <w:r>
        <w:rPr>
          <w:rFonts w:hint="default"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10</w:t>
      </w:r>
      <w:r>
        <w:rPr>
          <w:rFonts w:hint="eastAsia" w:ascii="ＭＳ 明朝" w:hAnsi="ＭＳ 明朝" w:eastAsia="ＭＳ 明朝"/>
        </w:rPr>
        <w:t>条関係</w:t>
      </w:r>
      <w:r>
        <w:rPr>
          <w:rFonts w:hint="default" w:ascii="ＭＳ 明朝" w:hAnsi="ＭＳ 明朝" w:eastAsia="ＭＳ 明朝"/>
        </w:rPr>
        <w:t>)</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　北広島町長　様</w:t>
      </w:r>
    </w:p>
    <w:p>
      <w:pPr>
        <w:pStyle w:val="0"/>
        <w:rPr>
          <w:rFonts w:hint="default"/>
        </w:rPr>
      </w:pPr>
    </w:p>
    <w:p>
      <w:pPr>
        <w:pStyle w:val="0"/>
        <w:ind w:left="3817" w:leftChars="1305" w:hanging="467" w:hangingChars="182"/>
        <w:rPr>
          <w:rFonts w:hint="default"/>
        </w:rPr>
      </w:pPr>
      <w:r>
        <w:rPr>
          <w:rFonts w:hint="eastAsia"/>
        </w:rPr>
        <w:t>認定申請者　住　　　所</w:t>
      </w:r>
    </w:p>
    <w:p>
      <w:pPr>
        <w:pStyle w:val="0"/>
        <w:ind w:left="3822" w:leftChars="1489" w:firstLine="1068" w:firstLineChars="416"/>
        <w:jc w:val="left"/>
        <w:rPr>
          <w:rFonts w:hint="default"/>
        </w:rPr>
      </w:pPr>
      <w:r>
        <w:rPr>
          <w:rFonts w:hint="eastAsia"/>
        </w:rPr>
        <w:t>名　　　称</w:t>
      </w:r>
    </w:p>
    <w:p>
      <w:pPr>
        <w:pStyle w:val="0"/>
        <w:ind w:left="3822" w:leftChars="1489" w:firstLine="1068" w:firstLineChars="416"/>
        <w:jc w:val="left"/>
        <w:rPr>
          <w:rFonts w:hint="default"/>
        </w:rPr>
      </w:pPr>
      <w:r>
        <w:rPr>
          <w:rFonts w:hint="eastAsia"/>
        </w:rPr>
        <w:t>代表者氏名　</w:t>
      </w:r>
      <w:r>
        <w:rPr>
          <w:rFonts w:hint="eastAsia"/>
          <w:color w:val="FF0000"/>
        </w:rPr>
        <w:t>　</w:t>
      </w:r>
      <w:r>
        <w:rPr>
          <w:rFonts w:hint="eastAsia"/>
        </w:rPr>
        <w:t>　　　　　　　　印</w:t>
      </w:r>
    </w:p>
    <w:p>
      <w:pPr>
        <w:pStyle w:val="0"/>
        <w:rPr>
          <w:rFonts w:hint="default"/>
        </w:rPr>
      </w:pPr>
    </w:p>
    <w:p>
      <w:pPr>
        <w:pStyle w:val="0"/>
        <w:jc w:val="center"/>
        <w:rPr>
          <w:rFonts w:hint="default"/>
        </w:rPr>
      </w:pPr>
      <w:r>
        <w:rPr>
          <w:rFonts w:hint="eastAsia"/>
        </w:rPr>
        <w:t>事業承継事業者認定変更承認申請書</w:t>
      </w:r>
    </w:p>
    <w:p>
      <w:pPr>
        <w:pStyle w:val="0"/>
        <w:rPr>
          <w:rFonts w:hint="default"/>
        </w:rPr>
      </w:pPr>
      <w:bookmarkStart w:id="0" w:name="_GoBack"/>
      <w:bookmarkEnd w:id="0"/>
    </w:p>
    <w:p>
      <w:pPr>
        <w:pStyle w:val="0"/>
        <w:rPr>
          <w:rFonts w:hint="default"/>
        </w:rPr>
      </w:pPr>
      <w:r>
        <w:rPr>
          <w:rFonts w:hint="eastAsia"/>
        </w:rPr>
        <w:t>　　　年　　月　　日付け　第　　　　号の事業承継事業者認定について、認定の変更承認を受けたいので、北広島町事業承継支援補助金交付要綱第</w:t>
      </w:r>
      <w:r>
        <w:rPr>
          <w:rFonts w:hint="eastAsia"/>
        </w:rPr>
        <w:t>10</w:t>
      </w:r>
      <w:r>
        <w:rPr>
          <w:rFonts w:hint="eastAsia"/>
        </w:rPr>
        <w:t>条の規定に基づき、関係書類を添えて申請します。</w:t>
      </w:r>
    </w:p>
    <w:p>
      <w:pPr>
        <w:pStyle w:val="0"/>
        <w:rPr>
          <w:rFonts w:hint="default"/>
        </w:rPr>
      </w:pPr>
    </w:p>
    <w:p>
      <w:pPr>
        <w:pStyle w:val="0"/>
        <w:rPr>
          <w:rFonts w:hint="default"/>
        </w:rPr>
      </w:pPr>
      <w:r>
        <w:rPr>
          <w:rFonts w:hint="eastAsia"/>
        </w:rPr>
        <w:t>１　変更内容</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　添付書類</w:t>
      </w:r>
    </w:p>
    <w:p>
      <w:pPr>
        <w:pStyle w:val="0"/>
        <w:rPr>
          <w:rFonts w:hint="default"/>
        </w:rPr>
      </w:pPr>
      <w:r>
        <w:rPr>
          <w:rFonts w:hint="eastAsia"/>
        </w:rPr>
        <w:t>　（１）事業承継計画書（様式第２号）</w:t>
      </w:r>
    </w:p>
    <w:p>
      <w:pPr>
        <w:pStyle w:val="0"/>
        <w:rPr>
          <w:rFonts w:hint="default"/>
        </w:rPr>
      </w:pPr>
      <w:r>
        <w:rPr>
          <w:rFonts w:hint="eastAsia"/>
        </w:rPr>
        <w:t>　（２）事業承継事業者認定に係る誓約書（様式第３号）</w:t>
      </w:r>
    </w:p>
    <w:p>
      <w:pPr>
        <w:pStyle w:val="0"/>
        <w:rPr>
          <w:rFonts w:hint="default"/>
        </w:rPr>
      </w:pPr>
      <w:r>
        <w:rPr>
          <w:rFonts w:hint="eastAsia"/>
        </w:rPr>
        <w:t>　（３）事業承継事業者認定に係る意見書（様式第４号）</w:t>
      </w:r>
    </w:p>
    <w:p>
      <w:pPr>
        <w:pStyle w:val="0"/>
        <w:widowControl w:val="1"/>
        <w:ind w:firstLine="257" w:firstLineChars="100"/>
        <w:jc w:val="left"/>
        <w:rPr>
          <w:rFonts w:hint="default"/>
        </w:rPr>
      </w:pPr>
      <w:r>
        <w:rPr>
          <w:rFonts w:hint="eastAsia"/>
        </w:rPr>
        <w:t>　（４）前各号に掲げるもののほか、町長が必要と認める書類</w:t>
      </w:r>
    </w:p>
    <w:p>
      <w:pPr>
        <w:pStyle w:val="0"/>
        <w:widowControl w:val="1"/>
        <w:jc w:val="left"/>
        <w:rPr>
          <w:rFonts w:hint="default"/>
        </w:rPr>
      </w:pPr>
      <w:r>
        <w:rPr>
          <w:rFonts w:hint="default"/>
        </w:rPr>
        <w:br w:type="page"/>
      </w:r>
    </w:p>
    <w:p>
      <w:pPr>
        <w:pStyle w:val="0"/>
        <w:widowControl w:val="1"/>
        <w:jc w:val="left"/>
        <w:rPr>
          <w:rFonts w:hint="default"/>
        </w:rPr>
      </w:pPr>
      <w:r>
        <w:rPr>
          <w:rFonts w:hint="eastAsia"/>
        </w:rPr>
        <w:t>様式第２号（第８条関係）</w:t>
      </w:r>
    </w:p>
    <w:p>
      <w:pPr>
        <w:pStyle w:val="0"/>
        <w:widowControl w:val="1"/>
        <w:jc w:val="center"/>
        <w:rPr>
          <w:rFonts w:hint="default"/>
        </w:rPr>
      </w:pPr>
      <w:r>
        <w:rPr>
          <w:rFonts w:hint="eastAsia"/>
        </w:rPr>
        <w:t>事業承継計画書</w:t>
      </w:r>
    </w:p>
    <w:p>
      <w:pPr>
        <w:pStyle w:val="0"/>
        <w:widowControl w:val="1"/>
        <w:rPr>
          <w:rFonts w:hint="default"/>
        </w:rPr>
      </w:pPr>
      <w:r>
        <w:rPr>
          <w:rFonts w:hint="eastAsia"/>
        </w:rPr>
        <w:t>１　事業所の概要</w:t>
      </w:r>
    </w:p>
    <w:tbl>
      <w:tblPr>
        <w:tblStyle w:val="23"/>
        <w:tblW w:w="8930" w:type="dxa"/>
        <w:tblInd w:w="392" w:type="dxa"/>
        <w:tblLayout w:type="fixed"/>
        <w:tblLook w:firstRow="1" w:lastRow="0" w:firstColumn="1" w:lastColumn="0" w:noHBand="0" w:noVBand="1" w:val="04A0"/>
      </w:tblPr>
      <w:tblGrid>
        <w:gridCol w:w="4252"/>
        <w:gridCol w:w="4678"/>
      </w:tblGrid>
      <w:tr>
        <w:trPr>
          <w:trHeight w:val="520" w:hRule="atLeast"/>
        </w:trPr>
        <w:tc>
          <w:tcPr>
            <w:tcW w:w="4252" w:type="dxa"/>
            <w:vAlign w:val="center"/>
          </w:tcPr>
          <w:p>
            <w:pPr>
              <w:pStyle w:val="0"/>
              <w:rPr>
                <w:rFonts w:hint="default"/>
              </w:rPr>
            </w:pPr>
            <w:r>
              <w:rPr>
                <w:rFonts w:hint="eastAsia"/>
              </w:rPr>
              <w:t>事業者の名称</w:t>
            </w:r>
          </w:p>
        </w:tc>
        <w:tc>
          <w:tcPr>
            <w:tcW w:w="4678" w:type="dxa"/>
            <w:vAlign w:val="center"/>
          </w:tcPr>
          <w:p>
            <w:pPr>
              <w:pStyle w:val="0"/>
              <w:rPr>
                <w:rFonts w:hint="default"/>
              </w:rPr>
            </w:pPr>
          </w:p>
        </w:tc>
      </w:tr>
      <w:tr>
        <w:trPr>
          <w:trHeight w:val="520" w:hRule="atLeast"/>
        </w:trPr>
        <w:tc>
          <w:tcPr>
            <w:tcW w:w="4252" w:type="dxa"/>
            <w:vAlign w:val="center"/>
          </w:tcPr>
          <w:p>
            <w:pPr>
              <w:pStyle w:val="0"/>
              <w:rPr>
                <w:rFonts w:hint="default"/>
              </w:rPr>
            </w:pPr>
            <w:r>
              <w:rPr>
                <w:rFonts w:hint="eastAsia"/>
              </w:rPr>
              <w:t>法人番号</w:t>
            </w:r>
          </w:p>
        </w:tc>
        <w:tc>
          <w:tcPr>
            <w:tcW w:w="4678" w:type="dxa"/>
            <w:vAlign w:val="center"/>
          </w:tcPr>
          <w:p>
            <w:pPr>
              <w:pStyle w:val="0"/>
              <w:rPr>
                <w:rFonts w:hint="default"/>
              </w:rPr>
            </w:pPr>
          </w:p>
        </w:tc>
      </w:tr>
      <w:tr>
        <w:trPr>
          <w:trHeight w:val="520" w:hRule="atLeast"/>
        </w:trPr>
        <w:tc>
          <w:tcPr>
            <w:tcW w:w="4252" w:type="dxa"/>
            <w:vAlign w:val="center"/>
          </w:tcPr>
          <w:p>
            <w:pPr>
              <w:pStyle w:val="0"/>
              <w:rPr>
                <w:rFonts w:hint="default"/>
              </w:rPr>
            </w:pPr>
            <w:r>
              <w:rPr>
                <w:rFonts w:hint="eastAsia"/>
              </w:rPr>
              <w:t>資本金又は出資の額</w:t>
            </w:r>
          </w:p>
        </w:tc>
        <w:tc>
          <w:tcPr>
            <w:tcW w:w="4678" w:type="dxa"/>
            <w:vAlign w:val="center"/>
          </w:tcPr>
          <w:p>
            <w:pPr>
              <w:pStyle w:val="0"/>
              <w:rPr>
                <w:rFonts w:hint="default"/>
              </w:rPr>
            </w:pPr>
          </w:p>
        </w:tc>
      </w:tr>
      <w:tr>
        <w:trPr>
          <w:trHeight w:val="520" w:hRule="atLeast"/>
        </w:trPr>
        <w:tc>
          <w:tcPr>
            <w:tcW w:w="4252" w:type="dxa"/>
            <w:vAlign w:val="center"/>
          </w:tcPr>
          <w:p>
            <w:pPr>
              <w:pStyle w:val="0"/>
              <w:rPr>
                <w:rFonts w:hint="default"/>
              </w:rPr>
            </w:pPr>
            <w:r>
              <w:rPr>
                <w:rFonts w:hint="eastAsia"/>
              </w:rPr>
              <w:t>常時使用する従業員数</w:t>
            </w:r>
          </w:p>
        </w:tc>
        <w:tc>
          <w:tcPr>
            <w:tcW w:w="4678" w:type="dxa"/>
            <w:vAlign w:val="center"/>
          </w:tcPr>
          <w:p>
            <w:pPr>
              <w:pStyle w:val="0"/>
              <w:rPr>
                <w:rFonts w:hint="default"/>
              </w:rPr>
            </w:pPr>
          </w:p>
        </w:tc>
      </w:tr>
      <w:tr>
        <w:trPr>
          <w:trHeight w:val="520" w:hRule="atLeast"/>
        </w:trPr>
        <w:tc>
          <w:tcPr>
            <w:tcW w:w="4252" w:type="dxa"/>
            <w:vAlign w:val="center"/>
          </w:tcPr>
          <w:p>
            <w:pPr>
              <w:pStyle w:val="0"/>
              <w:rPr>
                <w:rFonts w:hint="default"/>
              </w:rPr>
            </w:pPr>
            <w:r>
              <w:rPr>
                <w:rFonts w:hint="eastAsia"/>
              </w:rPr>
              <w:t>主たる業種</w:t>
            </w:r>
          </w:p>
        </w:tc>
        <w:tc>
          <w:tcPr>
            <w:tcW w:w="4678" w:type="dxa"/>
            <w:vAlign w:val="center"/>
          </w:tcPr>
          <w:p>
            <w:pPr>
              <w:pStyle w:val="0"/>
              <w:rPr>
                <w:rFonts w:hint="default"/>
              </w:rPr>
            </w:pPr>
          </w:p>
        </w:tc>
      </w:tr>
    </w:tbl>
    <w:p>
      <w:pPr>
        <w:pStyle w:val="0"/>
        <w:widowControl w:val="1"/>
        <w:rPr>
          <w:rFonts w:hint="default"/>
        </w:rPr>
      </w:pPr>
      <w:r>
        <w:rPr>
          <w:rFonts w:hint="eastAsia"/>
        </w:rPr>
        <w:t>２　事業承継の概要</w:t>
      </w:r>
    </w:p>
    <w:tbl>
      <w:tblPr>
        <w:tblStyle w:val="23"/>
        <w:tblW w:w="8930" w:type="dxa"/>
        <w:tblInd w:w="392" w:type="dxa"/>
        <w:tblLayout w:type="fixed"/>
        <w:tblLook w:firstRow="1" w:lastRow="0" w:firstColumn="1" w:lastColumn="0" w:noHBand="0" w:noVBand="1" w:val="04A0"/>
      </w:tblPr>
      <w:tblGrid>
        <w:gridCol w:w="1701"/>
        <w:gridCol w:w="1417"/>
        <w:gridCol w:w="3261"/>
        <w:gridCol w:w="927"/>
        <w:gridCol w:w="1624"/>
      </w:tblGrid>
      <w:tr>
        <w:trPr>
          <w:trHeight w:val="490" w:hRule="atLeast"/>
        </w:trPr>
        <w:tc>
          <w:tcPr>
            <w:tcW w:w="3118" w:type="dxa"/>
            <w:gridSpan w:val="2"/>
            <w:vAlign w:val="center"/>
          </w:tcPr>
          <w:p>
            <w:pPr>
              <w:pStyle w:val="0"/>
              <w:rPr>
                <w:rFonts w:hint="default"/>
              </w:rPr>
            </w:pPr>
            <w:r>
              <w:rPr>
                <w:rFonts w:hint="eastAsia"/>
              </w:rPr>
              <w:t>経営交代の方法</w:t>
            </w:r>
          </w:p>
        </w:tc>
        <w:tc>
          <w:tcPr>
            <w:tcW w:w="5812" w:type="dxa"/>
            <w:gridSpan w:val="3"/>
            <w:vAlign w:val="center"/>
          </w:tcPr>
          <w:p>
            <w:pPr>
              <w:pStyle w:val="0"/>
              <w:jc w:val="center"/>
              <w:rPr>
                <w:rFonts w:hint="default"/>
              </w:rPr>
            </w:pPr>
            <w:r>
              <w:rPr>
                <w:rFonts w:hint="eastAsia"/>
              </w:rPr>
              <w:t>親族内　・　親族外</w:t>
            </w:r>
          </w:p>
        </w:tc>
      </w:tr>
      <w:tr>
        <w:trPr>
          <w:trHeight w:val="413" w:hRule="atLeast"/>
        </w:trPr>
        <w:tc>
          <w:tcPr>
            <w:tcW w:w="3118" w:type="dxa"/>
            <w:gridSpan w:val="2"/>
            <w:vAlign w:val="center"/>
          </w:tcPr>
          <w:p>
            <w:pPr>
              <w:pStyle w:val="0"/>
              <w:rPr>
                <w:rFonts w:hint="default"/>
              </w:rPr>
            </w:pPr>
            <w:r>
              <w:rPr>
                <w:rFonts w:hint="eastAsia"/>
              </w:rPr>
              <w:t>事業承継完了予定日</w:t>
            </w:r>
          </w:p>
        </w:tc>
        <w:tc>
          <w:tcPr>
            <w:tcW w:w="5812" w:type="dxa"/>
            <w:gridSpan w:val="3"/>
            <w:vAlign w:val="center"/>
          </w:tcPr>
          <w:p>
            <w:pPr>
              <w:pStyle w:val="0"/>
              <w:jc w:val="center"/>
              <w:rPr>
                <w:rFonts w:hint="default"/>
              </w:rPr>
            </w:pPr>
            <w:r>
              <w:rPr>
                <w:rFonts w:hint="eastAsia"/>
              </w:rPr>
              <w:t>年　　　月　　　日</w:t>
            </w:r>
          </w:p>
        </w:tc>
      </w:tr>
      <w:tr>
        <w:trPr>
          <w:trHeight w:val="479" w:hRule="atLeast"/>
        </w:trPr>
        <w:tc>
          <w:tcPr>
            <w:tcW w:w="1701" w:type="dxa"/>
            <w:vMerge w:val="restart"/>
            <w:vAlign w:val="center"/>
          </w:tcPr>
          <w:p>
            <w:pPr>
              <w:pStyle w:val="0"/>
              <w:jc w:val="center"/>
              <w:rPr>
                <w:rFonts w:hint="default"/>
              </w:rPr>
            </w:pPr>
            <w:r>
              <w:rPr>
                <w:rFonts w:hint="eastAsia"/>
              </w:rPr>
              <w:t>先代経営者</w:t>
            </w:r>
          </w:p>
        </w:tc>
        <w:tc>
          <w:tcPr>
            <w:tcW w:w="1417" w:type="dxa"/>
            <w:vAlign w:val="center"/>
          </w:tcPr>
          <w:p>
            <w:pPr>
              <w:pStyle w:val="0"/>
              <w:rPr>
                <w:rFonts w:hint="default"/>
              </w:rPr>
            </w:pPr>
            <w:r>
              <w:rPr>
                <w:rFonts w:hint="eastAsia"/>
              </w:rPr>
              <w:t>住所</w:t>
            </w:r>
          </w:p>
        </w:tc>
        <w:tc>
          <w:tcPr>
            <w:tcW w:w="5812" w:type="dxa"/>
            <w:gridSpan w:val="3"/>
            <w:vAlign w:val="center"/>
          </w:tcPr>
          <w:p>
            <w:pPr>
              <w:pStyle w:val="0"/>
              <w:rPr>
                <w:rFonts w:hint="default"/>
              </w:rPr>
            </w:pPr>
          </w:p>
        </w:tc>
      </w:tr>
      <w:tr>
        <w:trPr>
          <w:trHeight w:val="409" w:hRule="atLeast"/>
        </w:trPr>
        <w:tc>
          <w:tcPr>
            <w:tcW w:w="1701" w:type="dxa"/>
            <w:vMerge w:val="continue"/>
            <w:vAlign w:val="center"/>
          </w:tcPr>
          <w:p>
            <w:pPr>
              <w:pStyle w:val="0"/>
              <w:jc w:val="center"/>
              <w:rPr>
                <w:rFonts w:hint="default"/>
              </w:rPr>
            </w:pPr>
          </w:p>
        </w:tc>
        <w:tc>
          <w:tcPr>
            <w:tcW w:w="1417" w:type="dxa"/>
            <w:vAlign w:val="center"/>
          </w:tcPr>
          <w:p>
            <w:pPr>
              <w:pStyle w:val="0"/>
              <w:rPr>
                <w:rFonts w:hint="default"/>
              </w:rPr>
            </w:pPr>
            <w:r>
              <w:rPr>
                <w:rFonts w:hint="eastAsia"/>
              </w:rPr>
              <w:t>氏名</w:t>
            </w:r>
          </w:p>
        </w:tc>
        <w:tc>
          <w:tcPr>
            <w:tcW w:w="5812" w:type="dxa"/>
            <w:gridSpan w:val="3"/>
            <w:vAlign w:val="center"/>
          </w:tcPr>
          <w:p>
            <w:pPr>
              <w:pStyle w:val="0"/>
              <w:rPr>
                <w:rFonts w:hint="default"/>
              </w:rPr>
            </w:pPr>
          </w:p>
        </w:tc>
      </w:tr>
      <w:tr>
        <w:trPr>
          <w:trHeight w:val="477" w:hRule="atLeast"/>
        </w:trPr>
        <w:tc>
          <w:tcPr>
            <w:tcW w:w="1701" w:type="dxa"/>
            <w:vMerge w:val="continue"/>
            <w:vAlign w:val="center"/>
          </w:tcPr>
          <w:p>
            <w:pPr>
              <w:pStyle w:val="0"/>
              <w:rPr>
                <w:rFonts w:hint="default"/>
              </w:rPr>
            </w:pPr>
          </w:p>
        </w:tc>
        <w:tc>
          <w:tcPr>
            <w:tcW w:w="1417" w:type="dxa"/>
            <w:vAlign w:val="center"/>
          </w:tcPr>
          <w:p>
            <w:pPr>
              <w:pStyle w:val="0"/>
              <w:rPr>
                <w:rFonts w:hint="default"/>
              </w:rPr>
            </w:pPr>
            <w:r>
              <w:rPr>
                <w:rFonts w:hint="eastAsia"/>
              </w:rPr>
              <w:t>生年月日</w:t>
            </w:r>
          </w:p>
        </w:tc>
        <w:tc>
          <w:tcPr>
            <w:tcW w:w="3261" w:type="dxa"/>
            <w:vAlign w:val="center"/>
          </w:tcPr>
          <w:p>
            <w:pPr>
              <w:pStyle w:val="0"/>
              <w:jc w:val="right"/>
              <w:rPr>
                <w:rFonts w:hint="default"/>
              </w:rPr>
            </w:pPr>
            <w:r>
              <w:rPr>
                <w:rFonts w:hint="eastAsia"/>
              </w:rPr>
              <w:t>年　　月　　日生</w:t>
            </w:r>
          </w:p>
        </w:tc>
        <w:tc>
          <w:tcPr>
            <w:tcW w:w="927" w:type="dxa"/>
            <w:vAlign w:val="center"/>
          </w:tcPr>
          <w:p>
            <w:pPr>
              <w:pStyle w:val="0"/>
              <w:jc w:val="center"/>
              <w:rPr>
                <w:rFonts w:hint="default"/>
              </w:rPr>
            </w:pPr>
            <w:r>
              <w:rPr>
                <w:rFonts w:hint="eastAsia"/>
              </w:rPr>
              <w:t>年齢</w:t>
            </w:r>
          </w:p>
        </w:tc>
        <w:tc>
          <w:tcPr>
            <w:tcW w:w="1624" w:type="dxa"/>
            <w:vAlign w:val="center"/>
          </w:tcPr>
          <w:p>
            <w:pPr>
              <w:pStyle w:val="0"/>
              <w:jc w:val="right"/>
              <w:rPr>
                <w:rFonts w:hint="default"/>
              </w:rPr>
            </w:pPr>
            <w:r>
              <w:rPr>
                <w:rFonts w:hint="eastAsia"/>
              </w:rPr>
              <w:t>歳</w:t>
            </w:r>
          </w:p>
        </w:tc>
      </w:tr>
      <w:tr>
        <w:trPr>
          <w:trHeight w:val="474" w:hRule="atLeast"/>
        </w:trPr>
        <w:tc>
          <w:tcPr>
            <w:tcW w:w="1701" w:type="dxa"/>
            <w:vMerge w:val="restart"/>
            <w:vAlign w:val="center"/>
          </w:tcPr>
          <w:p>
            <w:pPr>
              <w:pStyle w:val="0"/>
              <w:jc w:val="center"/>
              <w:rPr>
                <w:rFonts w:hint="default"/>
              </w:rPr>
            </w:pPr>
            <w:r>
              <w:rPr>
                <w:rFonts w:hint="eastAsia"/>
              </w:rPr>
              <w:t>後継者</w:t>
            </w:r>
          </w:p>
        </w:tc>
        <w:tc>
          <w:tcPr>
            <w:tcW w:w="1417" w:type="dxa"/>
            <w:vAlign w:val="center"/>
          </w:tcPr>
          <w:p>
            <w:pPr>
              <w:pStyle w:val="0"/>
              <w:rPr>
                <w:rFonts w:hint="default"/>
              </w:rPr>
            </w:pPr>
            <w:r>
              <w:rPr>
                <w:rFonts w:hint="eastAsia"/>
              </w:rPr>
              <w:t>住所</w:t>
            </w:r>
          </w:p>
        </w:tc>
        <w:tc>
          <w:tcPr>
            <w:tcW w:w="5812" w:type="dxa"/>
            <w:gridSpan w:val="3"/>
            <w:vAlign w:val="center"/>
          </w:tcPr>
          <w:p>
            <w:pPr>
              <w:pStyle w:val="0"/>
              <w:rPr>
                <w:rFonts w:hint="default"/>
              </w:rPr>
            </w:pPr>
          </w:p>
        </w:tc>
      </w:tr>
      <w:tr>
        <w:trPr>
          <w:trHeight w:val="435" w:hRule="atLeast"/>
        </w:trPr>
        <w:tc>
          <w:tcPr>
            <w:tcW w:w="1701" w:type="dxa"/>
            <w:vMerge w:val="continue"/>
            <w:vAlign w:val="center"/>
          </w:tcPr>
          <w:p>
            <w:pPr>
              <w:pStyle w:val="0"/>
              <w:jc w:val="center"/>
              <w:rPr>
                <w:rFonts w:hint="default"/>
              </w:rPr>
            </w:pPr>
          </w:p>
        </w:tc>
        <w:tc>
          <w:tcPr>
            <w:tcW w:w="1417" w:type="dxa"/>
            <w:vAlign w:val="center"/>
          </w:tcPr>
          <w:p>
            <w:pPr>
              <w:pStyle w:val="0"/>
              <w:rPr>
                <w:rFonts w:hint="default"/>
              </w:rPr>
            </w:pPr>
            <w:r>
              <w:rPr>
                <w:rFonts w:hint="eastAsia"/>
              </w:rPr>
              <w:t>氏名</w:t>
            </w:r>
          </w:p>
        </w:tc>
        <w:tc>
          <w:tcPr>
            <w:tcW w:w="5812" w:type="dxa"/>
            <w:gridSpan w:val="3"/>
            <w:vAlign w:val="center"/>
          </w:tcPr>
          <w:p>
            <w:pPr>
              <w:pStyle w:val="0"/>
              <w:rPr>
                <w:rFonts w:hint="default"/>
              </w:rPr>
            </w:pPr>
          </w:p>
        </w:tc>
      </w:tr>
      <w:tr>
        <w:trPr>
          <w:trHeight w:val="567" w:hRule="atLeast"/>
        </w:trPr>
        <w:tc>
          <w:tcPr>
            <w:tcW w:w="1701" w:type="dxa"/>
            <w:vMerge w:val="continue"/>
            <w:vAlign w:val="center"/>
          </w:tcPr>
          <w:p>
            <w:pPr>
              <w:pStyle w:val="0"/>
              <w:rPr>
                <w:rFonts w:hint="default"/>
              </w:rPr>
            </w:pPr>
          </w:p>
        </w:tc>
        <w:tc>
          <w:tcPr>
            <w:tcW w:w="1417" w:type="dxa"/>
            <w:vAlign w:val="center"/>
          </w:tcPr>
          <w:p>
            <w:pPr>
              <w:pStyle w:val="0"/>
              <w:rPr>
                <w:rFonts w:hint="default"/>
              </w:rPr>
            </w:pPr>
            <w:r>
              <w:rPr>
                <w:rFonts w:hint="eastAsia"/>
              </w:rPr>
              <w:t>生年月日</w:t>
            </w:r>
          </w:p>
        </w:tc>
        <w:tc>
          <w:tcPr>
            <w:tcW w:w="3261" w:type="dxa"/>
            <w:vAlign w:val="center"/>
          </w:tcPr>
          <w:p>
            <w:pPr>
              <w:pStyle w:val="0"/>
              <w:jc w:val="right"/>
              <w:rPr>
                <w:rFonts w:hint="default"/>
              </w:rPr>
            </w:pPr>
            <w:r>
              <w:rPr>
                <w:rFonts w:hint="eastAsia"/>
              </w:rPr>
              <w:t>年　　月　　日生</w:t>
            </w:r>
          </w:p>
        </w:tc>
        <w:tc>
          <w:tcPr>
            <w:tcW w:w="927" w:type="dxa"/>
            <w:vAlign w:val="center"/>
          </w:tcPr>
          <w:p>
            <w:pPr>
              <w:pStyle w:val="0"/>
              <w:jc w:val="center"/>
              <w:rPr>
                <w:rFonts w:hint="default"/>
              </w:rPr>
            </w:pPr>
            <w:r>
              <w:rPr>
                <w:rFonts w:hint="eastAsia"/>
              </w:rPr>
              <w:t>年齢</w:t>
            </w:r>
          </w:p>
        </w:tc>
        <w:tc>
          <w:tcPr>
            <w:tcW w:w="1624" w:type="dxa"/>
            <w:vAlign w:val="center"/>
          </w:tcPr>
          <w:p>
            <w:pPr>
              <w:pStyle w:val="0"/>
              <w:jc w:val="right"/>
              <w:rPr>
                <w:rFonts w:hint="default"/>
              </w:rPr>
            </w:pPr>
            <w:r>
              <w:rPr>
                <w:rFonts w:hint="eastAsia"/>
              </w:rPr>
              <w:t>歳</w:t>
            </w:r>
          </w:p>
        </w:tc>
      </w:tr>
    </w:tbl>
    <w:p>
      <w:pPr>
        <w:pStyle w:val="0"/>
        <w:widowControl w:val="1"/>
        <w:rPr>
          <w:rFonts w:hint="default"/>
        </w:rPr>
      </w:pPr>
      <w:r>
        <w:rPr>
          <w:rFonts w:hint="eastAsia"/>
        </w:rPr>
        <w:t>３　事業承継スケジュール</w:t>
      </w:r>
    </w:p>
    <w:tbl>
      <w:tblPr>
        <w:tblStyle w:val="23"/>
        <w:tblW w:w="8930" w:type="dxa"/>
        <w:tblInd w:w="392" w:type="dxa"/>
        <w:tblLayout w:type="fixed"/>
        <w:tblLook w:firstRow="1" w:lastRow="0" w:firstColumn="1" w:lastColumn="0" w:noHBand="0" w:noVBand="1" w:val="04A0"/>
      </w:tblPr>
      <w:tblGrid>
        <w:gridCol w:w="1559"/>
        <w:gridCol w:w="1359"/>
        <w:gridCol w:w="1984"/>
        <w:gridCol w:w="1984"/>
        <w:gridCol w:w="2044"/>
      </w:tblGrid>
      <w:tr>
        <w:trPr>
          <w:trHeight w:val="505" w:hRule="atLeast"/>
        </w:trPr>
        <w:tc>
          <w:tcPr>
            <w:tcW w:w="2918" w:type="dxa"/>
            <w:gridSpan w:val="2"/>
            <w:vMerge w:val="restart"/>
            <w:vAlign w:val="center"/>
          </w:tcPr>
          <w:p>
            <w:pPr>
              <w:pStyle w:val="0"/>
              <w:widowControl w:val="1"/>
              <w:rPr>
                <w:rFonts w:hint="default"/>
              </w:rPr>
            </w:pPr>
          </w:p>
        </w:tc>
        <w:tc>
          <w:tcPr>
            <w:tcW w:w="1984" w:type="dxa"/>
            <w:vAlign w:val="center"/>
          </w:tcPr>
          <w:p>
            <w:pPr>
              <w:pStyle w:val="0"/>
              <w:wordWrap w:val="0"/>
              <w:jc w:val="center"/>
              <w:rPr>
                <w:rFonts w:hint="default"/>
              </w:rPr>
            </w:pPr>
            <w:r>
              <w:rPr>
                <w:rFonts w:hint="eastAsia"/>
              </w:rPr>
              <w:t>３年前</w:t>
            </w:r>
          </w:p>
        </w:tc>
        <w:tc>
          <w:tcPr>
            <w:tcW w:w="1984" w:type="dxa"/>
            <w:vAlign w:val="center"/>
          </w:tcPr>
          <w:p>
            <w:pPr>
              <w:pStyle w:val="0"/>
              <w:jc w:val="center"/>
              <w:rPr>
                <w:rFonts w:hint="default"/>
              </w:rPr>
            </w:pPr>
            <w:r>
              <w:rPr>
                <w:rFonts w:hint="eastAsia"/>
              </w:rPr>
              <w:t>２年前</w:t>
            </w:r>
          </w:p>
        </w:tc>
        <w:tc>
          <w:tcPr>
            <w:tcW w:w="2044" w:type="dxa"/>
            <w:vAlign w:val="center"/>
          </w:tcPr>
          <w:p>
            <w:pPr>
              <w:pStyle w:val="0"/>
              <w:jc w:val="center"/>
              <w:rPr>
                <w:rFonts w:hint="default"/>
              </w:rPr>
            </w:pPr>
            <w:r>
              <w:rPr>
                <w:rFonts w:hint="eastAsia"/>
              </w:rPr>
              <w:t>事業承継予定</w:t>
            </w:r>
          </w:p>
        </w:tc>
      </w:tr>
      <w:tr>
        <w:trPr>
          <w:trHeight w:val="450" w:hRule="atLeast"/>
        </w:trPr>
        <w:tc>
          <w:tcPr>
            <w:tcW w:w="2918" w:type="dxa"/>
            <w:gridSpan w:val="2"/>
            <w:vMerge w:val="continue"/>
            <w:vAlign w:val="center"/>
          </w:tcPr>
          <w:p>
            <w:pPr>
              <w:pStyle w:val="0"/>
              <w:widowControl w:val="1"/>
              <w:rPr>
                <w:rFonts w:hint="default"/>
              </w:rPr>
            </w:pPr>
          </w:p>
        </w:tc>
        <w:tc>
          <w:tcPr>
            <w:tcW w:w="1984" w:type="dxa"/>
            <w:vAlign w:val="center"/>
          </w:tcPr>
          <w:p>
            <w:pPr>
              <w:pStyle w:val="0"/>
              <w:jc w:val="right"/>
              <w:rPr>
                <w:rFonts w:hint="default"/>
              </w:rPr>
            </w:pPr>
            <w:r>
              <w:rPr>
                <w:rFonts w:hint="eastAsia"/>
              </w:rPr>
              <w:t>年度</w:t>
            </w:r>
          </w:p>
        </w:tc>
        <w:tc>
          <w:tcPr>
            <w:tcW w:w="1984" w:type="dxa"/>
            <w:vAlign w:val="center"/>
          </w:tcPr>
          <w:p>
            <w:pPr>
              <w:pStyle w:val="0"/>
              <w:jc w:val="right"/>
              <w:rPr>
                <w:rFonts w:hint="default"/>
              </w:rPr>
            </w:pPr>
            <w:r>
              <w:rPr>
                <w:rFonts w:hint="eastAsia"/>
              </w:rPr>
              <w:t>年度</w:t>
            </w:r>
          </w:p>
        </w:tc>
        <w:tc>
          <w:tcPr>
            <w:tcW w:w="2044" w:type="dxa"/>
            <w:vAlign w:val="center"/>
          </w:tcPr>
          <w:p>
            <w:pPr>
              <w:pStyle w:val="0"/>
              <w:ind w:firstLine="257" w:firstLineChars="100"/>
              <w:jc w:val="right"/>
              <w:rPr>
                <w:rFonts w:hint="default"/>
              </w:rPr>
            </w:pPr>
            <w:r>
              <w:rPr>
                <w:rFonts w:hint="eastAsia"/>
              </w:rPr>
              <w:t>年度</w:t>
            </w:r>
          </w:p>
        </w:tc>
      </w:tr>
      <w:tr>
        <w:trPr>
          <w:trHeight w:val="461" w:hRule="atLeast"/>
        </w:trPr>
        <w:tc>
          <w:tcPr>
            <w:tcW w:w="1559" w:type="dxa"/>
            <w:vMerge w:val="restart"/>
            <w:vAlign w:val="center"/>
          </w:tcPr>
          <w:p>
            <w:pPr>
              <w:pStyle w:val="0"/>
              <w:widowControl w:val="1"/>
              <w:rPr>
                <w:rFonts w:hint="default"/>
              </w:rPr>
            </w:pPr>
            <w:r>
              <w:rPr>
                <w:rFonts w:hint="eastAsia"/>
              </w:rPr>
              <w:t>先代経営者</w:t>
            </w:r>
          </w:p>
        </w:tc>
        <w:tc>
          <w:tcPr>
            <w:tcW w:w="1359" w:type="dxa"/>
            <w:vAlign w:val="center"/>
          </w:tcPr>
          <w:p>
            <w:pPr>
              <w:pStyle w:val="0"/>
              <w:widowControl w:val="1"/>
              <w:jc w:val="center"/>
              <w:rPr>
                <w:rFonts w:hint="default"/>
              </w:rPr>
            </w:pPr>
            <w:r>
              <w:rPr>
                <w:rFonts w:hint="eastAsia"/>
              </w:rPr>
              <w:t>年齢</w:t>
            </w:r>
          </w:p>
        </w:tc>
        <w:tc>
          <w:tcPr>
            <w:tcW w:w="1984" w:type="dxa"/>
            <w:vAlign w:val="center"/>
          </w:tcPr>
          <w:p>
            <w:pPr>
              <w:pStyle w:val="0"/>
              <w:widowControl w:val="1"/>
              <w:jc w:val="right"/>
              <w:rPr>
                <w:rFonts w:hint="default"/>
              </w:rPr>
            </w:pPr>
            <w:r>
              <w:rPr>
                <w:rFonts w:hint="eastAsia"/>
              </w:rPr>
              <w:t>歳</w:t>
            </w:r>
          </w:p>
        </w:tc>
        <w:tc>
          <w:tcPr>
            <w:tcW w:w="1984" w:type="dxa"/>
            <w:vAlign w:val="center"/>
          </w:tcPr>
          <w:p>
            <w:pPr>
              <w:pStyle w:val="0"/>
              <w:widowControl w:val="1"/>
              <w:jc w:val="right"/>
              <w:rPr>
                <w:rFonts w:hint="default"/>
              </w:rPr>
            </w:pPr>
            <w:r>
              <w:rPr>
                <w:rFonts w:hint="eastAsia"/>
              </w:rPr>
              <w:t>歳</w:t>
            </w:r>
          </w:p>
        </w:tc>
        <w:tc>
          <w:tcPr>
            <w:tcW w:w="2044" w:type="dxa"/>
            <w:vAlign w:val="center"/>
          </w:tcPr>
          <w:p>
            <w:pPr>
              <w:pStyle w:val="0"/>
              <w:widowControl w:val="1"/>
              <w:jc w:val="right"/>
              <w:rPr>
                <w:rFonts w:hint="default"/>
              </w:rPr>
            </w:pPr>
            <w:r>
              <w:rPr>
                <w:rFonts w:hint="eastAsia"/>
              </w:rPr>
              <w:t>歳</w:t>
            </w:r>
          </w:p>
        </w:tc>
      </w:tr>
      <w:tr>
        <w:trPr>
          <w:trHeight w:val="383" w:hRule="atLeast"/>
        </w:trPr>
        <w:tc>
          <w:tcPr>
            <w:tcW w:w="1559" w:type="dxa"/>
            <w:vMerge w:val="continue"/>
            <w:vAlign w:val="center"/>
          </w:tcPr>
          <w:p>
            <w:pPr>
              <w:pStyle w:val="0"/>
              <w:widowControl w:val="1"/>
              <w:rPr>
                <w:rFonts w:hint="default"/>
              </w:rPr>
            </w:pPr>
          </w:p>
        </w:tc>
        <w:tc>
          <w:tcPr>
            <w:tcW w:w="1359" w:type="dxa"/>
            <w:vAlign w:val="center"/>
          </w:tcPr>
          <w:p>
            <w:pPr>
              <w:pStyle w:val="0"/>
              <w:widowControl w:val="1"/>
              <w:jc w:val="center"/>
              <w:rPr>
                <w:rFonts w:hint="default"/>
              </w:rPr>
            </w:pPr>
            <w:r>
              <w:rPr>
                <w:rFonts w:hint="eastAsia"/>
              </w:rPr>
              <w:t>役職</w:t>
            </w:r>
          </w:p>
        </w:tc>
        <w:tc>
          <w:tcPr>
            <w:tcW w:w="1984" w:type="dxa"/>
            <w:vAlign w:val="center"/>
          </w:tcPr>
          <w:p>
            <w:pPr>
              <w:pStyle w:val="0"/>
              <w:widowControl w:val="1"/>
              <w:jc w:val="right"/>
              <w:rPr>
                <w:rFonts w:hint="default"/>
              </w:rPr>
            </w:pPr>
          </w:p>
        </w:tc>
        <w:tc>
          <w:tcPr>
            <w:tcW w:w="1984" w:type="dxa"/>
            <w:vAlign w:val="center"/>
          </w:tcPr>
          <w:p>
            <w:pPr>
              <w:pStyle w:val="0"/>
              <w:widowControl w:val="1"/>
              <w:jc w:val="right"/>
              <w:rPr>
                <w:rFonts w:hint="default"/>
              </w:rPr>
            </w:pPr>
          </w:p>
        </w:tc>
        <w:tc>
          <w:tcPr>
            <w:tcW w:w="2044" w:type="dxa"/>
            <w:vAlign w:val="center"/>
          </w:tcPr>
          <w:p>
            <w:pPr>
              <w:pStyle w:val="0"/>
              <w:widowControl w:val="1"/>
              <w:jc w:val="right"/>
              <w:rPr>
                <w:rFonts w:hint="default"/>
              </w:rPr>
            </w:pPr>
          </w:p>
        </w:tc>
      </w:tr>
      <w:tr>
        <w:trPr>
          <w:trHeight w:val="446" w:hRule="atLeast"/>
        </w:trPr>
        <w:tc>
          <w:tcPr>
            <w:tcW w:w="1559" w:type="dxa"/>
            <w:vMerge w:val="continue"/>
            <w:vAlign w:val="center"/>
          </w:tcPr>
          <w:p>
            <w:pPr>
              <w:pStyle w:val="0"/>
              <w:widowControl w:val="1"/>
              <w:rPr>
                <w:rFonts w:hint="default"/>
              </w:rPr>
            </w:pPr>
          </w:p>
        </w:tc>
        <w:tc>
          <w:tcPr>
            <w:tcW w:w="1359" w:type="dxa"/>
            <w:vAlign w:val="center"/>
          </w:tcPr>
          <w:p>
            <w:pPr>
              <w:pStyle w:val="0"/>
              <w:widowControl w:val="1"/>
              <w:jc w:val="center"/>
              <w:rPr>
                <w:rFonts w:hint="default"/>
              </w:rPr>
            </w:pPr>
            <w:r>
              <w:rPr>
                <w:rFonts w:hint="eastAsia"/>
              </w:rPr>
              <w:t>持株割合</w:t>
            </w:r>
          </w:p>
        </w:tc>
        <w:tc>
          <w:tcPr>
            <w:tcW w:w="1984" w:type="dxa"/>
            <w:vAlign w:val="center"/>
          </w:tcPr>
          <w:p>
            <w:pPr>
              <w:pStyle w:val="0"/>
              <w:widowControl w:val="1"/>
              <w:jc w:val="right"/>
              <w:rPr>
                <w:rFonts w:hint="default"/>
              </w:rPr>
            </w:pPr>
            <w:r>
              <w:rPr>
                <w:rFonts w:hint="eastAsia"/>
              </w:rPr>
              <w:t>％</w:t>
            </w:r>
          </w:p>
        </w:tc>
        <w:tc>
          <w:tcPr>
            <w:tcW w:w="1984" w:type="dxa"/>
            <w:vAlign w:val="center"/>
          </w:tcPr>
          <w:p>
            <w:pPr>
              <w:pStyle w:val="0"/>
              <w:widowControl w:val="1"/>
              <w:jc w:val="right"/>
              <w:rPr>
                <w:rFonts w:hint="default"/>
              </w:rPr>
            </w:pPr>
            <w:r>
              <w:rPr>
                <w:rFonts w:hint="eastAsia"/>
              </w:rPr>
              <w:t>％</w:t>
            </w:r>
          </w:p>
        </w:tc>
        <w:tc>
          <w:tcPr>
            <w:tcW w:w="2044" w:type="dxa"/>
            <w:vAlign w:val="center"/>
          </w:tcPr>
          <w:p>
            <w:pPr>
              <w:pStyle w:val="0"/>
              <w:widowControl w:val="1"/>
              <w:jc w:val="right"/>
              <w:rPr>
                <w:rFonts w:hint="default"/>
              </w:rPr>
            </w:pPr>
            <w:r>
              <w:rPr>
                <w:rFonts w:hint="eastAsia"/>
              </w:rPr>
              <w:t>％</w:t>
            </w:r>
          </w:p>
        </w:tc>
      </w:tr>
      <w:tr>
        <w:trPr>
          <w:trHeight w:val="383" w:hRule="atLeast"/>
        </w:trPr>
        <w:tc>
          <w:tcPr>
            <w:tcW w:w="1559" w:type="dxa"/>
            <w:vMerge w:val="restart"/>
            <w:vAlign w:val="center"/>
          </w:tcPr>
          <w:p>
            <w:pPr>
              <w:pStyle w:val="0"/>
              <w:widowControl w:val="1"/>
              <w:rPr>
                <w:rFonts w:hint="default"/>
              </w:rPr>
            </w:pPr>
            <w:r>
              <w:rPr>
                <w:rFonts w:hint="eastAsia"/>
              </w:rPr>
              <w:t>後継者</w:t>
            </w:r>
          </w:p>
        </w:tc>
        <w:tc>
          <w:tcPr>
            <w:tcW w:w="1359" w:type="dxa"/>
            <w:vAlign w:val="center"/>
          </w:tcPr>
          <w:p>
            <w:pPr>
              <w:pStyle w:val="0"/>
              <w:widowControl w:val="1"/>
              <w:jc w:val="center"/>
              <w:rPr>
                <w:rFonts w:hint="default"/>
              </w:rPr>
            </w:pPr>
            <w:r>
              <w:rPr>
                <w:rFonts w:hint="eastAsia"/>
              </w:rPr>
              <w:t>年齢</w:t>
            </w:r>
          </w:p>
        </w:tc>
        <w:tc>
          <w:tcPr>
            <w:tcW w:w="1984" w:type="dxa"/>
            <w:vAlign w:val="center"/>
          </w:tcPr>
          <w:p>
            <w:pPr>
              <w:pStyle w:val="0"/>
              <w:widowControl w:val="1"/>
              <w:jc w:val="right"/>
              <w:rPr>
                <w:rFonts w:hint="default"/>
              </w:rPr>
            </w:pPr>
            <w:r>
              <w:rPr>
                <w:rFonts w:hint="eastAsia"/>
              </w:rPr>
              <w:t>歳</w:t>
            </w:r>
          </w:p>
        </w:tc>
        <w:tc>
          <w:tcPr>
            <w:tcW w:w="1984" w:type="dxa"/>
            <w:vAlign w:val="center"/>
          </w:tcPr>
          <w:p>
            <w:pPr>
              <w:pStyle w:val="0"/>
              <w:widowControl w:val="1"/>
              <w:jc w:val="right"/>
              <w:rPr>
                <w:rFonts w:hint="default"/>
              </w:rPr>
            </w:pPr>
            <w:r>
              <w:rPr>
                <w:rFonts w:hint="eastAsia"/>
              </w:rPr>
              <w:t>歳</w:t>
            </w:r>
          </w:p>
        </w:tc>
        <w:tc>
          <w:tcPr>
            <w:tcW w:w="2044" w:type="dxa"/>
            <w:vAlign w:val="center"/>
          </w:tcPr>
          <w:p>
            <w:pPr>
              <w:pStyle w:val="0"/>
              <w:widowControl w:val="1"/>
              <w:jc w:val="right"/>
              <w:rPr>
                <w:rFonts w:hint="default"/>
              </w:rPr>
            </w:pPr>
            <w:r>
              <w:rPr>
                <w:rFonts w:hint="eastAsia"/>
              </w:rPr>
              <w:t>歳</w:t>
            </w:r>
          </w:p>
        </w:tc>
      </w:tr>
      <w:tr>
        <w:trPr>
          <w:trHeight w:val="305" w:hRule="atLeast"/>
        </w:trPr>
        <w:tc>
          <w:tcPr>
            <w:tcW w:w="1559" w:type="dxa"/>
            <w:vMerge w:val="continue"/>
            <w:vAlign w:val="center"/>
          </w:tcPr>
          <w:p>
            <w:pPr>
              <w:pStyle w:val="0"/>
              <w:widowControl w:val="1"/>
              <w:rPr>
                <w:rFonts w:hint="default"/>
              </w:rPr>
            </w:pPr>
          </w:p>
        </w:tc>
        <w:tc>
          <w:tcPr>
            <w:tcW w:w="1359" w:type="dxa"/>
            <w:vAlign w:val="center"/>
          </w:tcPr>
          <w:p>
            <w:pPr>
              <w:pStyle w:val="0"/>
              <w:widowControl w:val="1"/>
              <w:jc w:val="center"/>
              <w:rPr>
                <w:rFonts w:hint="default"/>
              </w:rPr>
            </w:pPr>
            <w:r>
              <w:rPr>
                <w:rFonts w:hint="eastAsia"/>
              </w:rPr>
              <w:t>役職</w:t>
            </w:r>
          </w:p>
        </w:tc>
        <w:tc>
          <w:tcPr>
            <w:tcW w:w="1984" w:type="dxa"/>
            <w:vAlign w:val="center"/>
          </w:tcPr>
          <w:p>
            <w:pPr>
              <w:pStyle w:val="0"/>
              <w:widowControl w:val="1"/>
              <w:jc w:val="right"/>
              <w:rPr>
                <w:rFonts w:hint="default"/>
              </w:rPr>
            </w:pPr>
          </w:p>
        </w:tc>
        <w:tc>
          <w:tcPr>
            <w:tcW w:w="1984" w:type="dxa"/>
            <w:vAlign w:val="center"/>
          </w:tcPr>
          <w:p>
            <w:pPr>
              <w:pStyle w:val="0"/>
              <w:widowControl w:val="1"/>
              <w:jc w:val="right"/>
              <w:rPr>
                <w:rFonts w:hint="default"/>
              </w:rPr>
            </w:pPr>
          </w:p>
        </w:tc>
        <w:tc>
          <w:tcPr>
            <w:tcW w:w="2044" w:type="dxa"/>
            <w:vAlign w:val="center"/>
          </w:tcPr>
          <w:p>
            <w:pPr>
              <w:pStyle w:val="0"/>
              <w:widowControl w:val="1"/>
              <w:jc w:val="right"/>
              <w:rPr>
                <w:rFonts w:hint="default"/>
              </w:rPr>
            </w:pPr>
          </w:p>
        </w:tc>
      </w:tr>
      <w:tr>
        <w:trPr>
          <w:trHeight w:val="383" w:hRule="atLeast"/>
        </w:trPr>
        <w:tc>
          <w:tcPr>
            <w:tcW w:w="1559" w:type="dxa"/>
            <w:vMerge w:val="continue"/>
            <w:vAlign w:val="center"/>
          </w:tcPr>
          <w:p>
            <w:pPr>
              <w:pStyle w:val="0"/>
              <w:widowControl w:val="1"/>
              <w:rPr>
                <w:rFonts w:hint="default"/>
              </w:rPr>
            </w:pPr>
          </w:p>
        </w:tc>
        <w:tc>
          <w:tcPr>
            <w:tcW w:w="1359" w:type="dxa"/>
            <w:vAlign w:val="center"/>
          </w:tcPr>
          <w:p>
            <w:pPr>
              <w:pStyle w:val="0"/>
              <w:widowControl w:val="1"/>
              <w:jc w:val="center"/>
              <w:rPr>
                <w:rFonts w:hint="default"/>
              </w:rPr>
            </w:pPr>
            <w:r>
              <w:rPr>
                <w:rFonts w:hint="eastAsia"/>
              </w:rPr>
              <w:t>持株割合</w:t>
            </w:r>
          </w:p>
        </w:tc>
        <w:tc>
          <w:tcPr>
            <w:tcW w:w="1984" w:type="dxa"/>
            <w:vAlign w:val="center"/>
          </w:tcPr>
          <w:p>
            <w:pPr>
              <w:pStyle w:val="0"/>
              <w:widowControl w:val="1"/>
              <w:jc w:val="right"/>
              <w:rPr>
                <w:rFonts w:hint="default"/>
              </w:rPr>
            </w:pPr>
            <w:r>
              <w:rPr>
                <w:rFonts w:hint="eastAsia"/>
              </w:rPr>
              <w:t>％</w:t>
            </w:r>
          </w:p>
        </w:tc>
        <w:tc>
          <w:tcPr>
            <w:tcW w:w="1984" w:type="dxa"/>
            <w:vAlign w:val="center"/>
          </w:tcPr>
          <w:p>
            <w:pPr>
              <w:pStyle w:val="0"/>
              <w:widowControl w:val="1"/>
              <w:jc w:val="right"/>
              <w:rPr>
                <w:rFonts w:hint="default"/>
              </w:rPr>
            </w:pPr>
            <w:r>
              <w:rPr>
                <w:rFonts w:hint="eastAsia"/>
              </w:rPr>
              <w:t>％</w:t>
            </w:r>
          </w:p>
        </w:tc>
        <w:tc>
          <w:tcPr>
            <w:tcW w:w="2044" w:type="dxa"/>
            <w:vAlign w:val="center"/>
          </w:tcPr>
          <w:p>
            <w:pPr>
              <w:pStyle w:val="0"/>
              <w:widowControl w:val="1"/>
              <w:jc w:val="right"/>
              <w:rPr>
                <w:rFonts w:hint="default"/>
              </w:rPr>
            </w:pPr>
            <w:r>
              <w:rPr>
                <w:rFonts w:hint="eastAsia"/>
              </w:rPr>
              <w:t>％</w:t>
            </w:r>
          </w:p>
        </w:tc>
      </w:tr>
      <w:tr>
        <w:trPr>
          <w:trHeight w:val="1954" w:hRule="atLeast"/>
        </w:trPr>
        <w:tc>
          <w:tcPr>
            <w:tcW w:w="2918" w:type="dxa"/>
            <w:gridSpan w:val="2"/>
            <w:vAlign w:val="center"/>
          </w:tcPr>
          <w:p>
            <w:pPr>
              <w:pStyle w:val="0"/>
              <w:widowControl w:val="1"/>
              <w:jc w:val="center"/>
              <w:rPr>
                <w:rFonts w:hint="default"/>
              </w:rPr>
            </w:pPr>
            <w:r>
              <w:rPr>
                <w:rFonts w:hint="eastAsia"/>
              </w:rPr>
              <w:t>事業承継に係る経費</w:t>
            </w:r>
          </w:p>
          <w:p>
            <w:pPr>
              <w:pStyle w:val="0"/>
              <w:widowControl w:val="1"/>
              <w:jc w:val="center"/>
              <w:rPr>
                <w:rFonts w:hint="default"/>
                <w:sz w:val="16"/>
              </w:rPr>
            </w:pPr>
            <w:r>
              <w:rPr>
                <w:rFonts w:hint="eastAsia"/>
                <w:sz w:val="16"/>
              </w:rPr>
              <w:t>※予定に☑をしてください。</w:t>
            </w:r>
          </w:p>
        </w:tc>
        <w:tc>
          <w:tcPr>
            <w:tcW w:w="1984" w:type="dxa"/>
            <w:vAlign w:val="center"/>
          </w:tcPr>
          <w:p>
            <w:pPr>
              <w:pStyle w:val="0"/>
              <w:adjustRightInd w:val="0"/>
              <w:snapToGrid w:val="0"/>
              <w:ind w:left="217" w:hanging="217" w:hangingChars="100"/>
              <w:jc w:val="left"/>
              <w:rPr>
                <w:rFonts w:hint="default"/>
                <w:sz w:val="20"/>
              </w:rPr>
            </w:pPr>
            <w:r>
              <w:rPr>
                <w:rFonts w:hint="eastAsia"/>
                <w:sz w:val="20"/>
              </w:rPr>
              <w:t>□事務費</w:t>
            </w:r>
          </w:p>
          <w:p>
            <w:pPr>
              <w:pStyle w:val="0"/>
              <w:adjustRightInd w:val="0"/>
              <w:snapToGrid w:val="0"/>
              <w:jc w:val="left"/>
              <w:rPr>
                <w:rFonts w:hint="default"/>
                <w:sz w:val="20"/>
              </w:rPr>
            </w:pPr>
            <w:r>
              <w:rPr>
                <w:rFonts w:hint="eastAsia"/>
                <w:sz w:val="20"/>
              </w:rPr>
              <w:t>□広報費</w:t>
            </w:r>
          </w:p>
          <w:p>
            <w:pPr>
              <w:pStyle w:val="0"/>
              <w:adjustRightInd w:val="0"/>
              <w:snapToGrid w:val="0"/>
              <w:ind w:left="217" w:hanging="217" w:hangingChars="100"/>
              <w:jc w:val="left"/>
              <w:rPr>
                <w:rFonts w:hint="default"/>
                <w:sz w:val="20"/>
              </w:rPr>
            </w:pPr>
            <w:r>
              <w:rPr>
                <w:rFonts w:hint="eastAsia"/>
                <w:sz w:val="20"/>
              </w:rPr>
              <w:t>□事業所の購入・賃借料</w:t>
            </w:r>
          </w:p>
          <w:p>
            <w:pPr>
              <w:pStyle w:val="0"/>
              <w:adjustRightInd w:val="0"/>
              <w:snapToGrid w:val="0"/>
              <w:ind w:left="217" w:hanging="217" w:hangingChars="100"/>
              <w:jc w:val="left"/>
              <w:rPr>
                <w:rFonts w:hint="default"/>
                <w:sz w:val="20"/>
              </w:rPr>
            </w:pPr>
            <w:r>
              <w:rPr>
                <w:rFonts w:hint="eastAsia"/>
                <w:sz w:val="20"/>
              </w:rPr>
              <w:t>□事業所の改装・改修工事</w:t>
            </w:r>
          </w:p>
          <w:p>
            <w:pPr>
              <w:pStyle w:val="0"/>
              <w:adjustRightInd w:val="0"/>
              <w:snapToGrid w:val="0"/>
              <w:jc w:val="left"/>
              <w:rPr>
                <w:rFonts w:hint="default"/>
                <w:sz w:val="20"/>
              </w:rPr>
            </w:pPr>
            <w:r>
              <w:rPr>
                <w:rFonts w:hint="eastAsia"/>
                <w:sz w:val="20"/>
              </w:rPr>
              <w:t>□設備購入・修繕</w:t>
            </w:r>
          </w:p>
        </w:tc>
        <w:tc>
          <w:tcPr>
            <w:tcW w:w="1984" w:type="dxa"/>
            <w:vAlign w:val="center"/>
          </w:tcPr>
          <w:p>
            <w:pPr>
              <w:pStyle w:val="0"/>
              <w:adjustRightInd w:val="0"/>
              <w:snapToGrid w:val="0"/>
              <w:ind w:left="217" w:hanging="217" w:hangingChars="100"/>
              <w:jc w:val="left"/>
              <w:rPr>
                <w:rFonts w:hint="default"/>
                <w:sz w:val="20"/>
              </w:rPr>
            </w:pPr>
            <w:r>
              <w:rPr>
                <w:rFonts w:hint="eastAsia"/>
                <w:sz w:val="20"/>
              </w:rPr>
              <w:t>□事務費</w:t>
            </w:r>
          </w:p>
          <w:p>
            <w:pPr>
              <w:pStyle w:val="0"/>
              <w:adjustRightInd w:val="0"/>
              <w:snapToGrid w:val="0"/>
              <w:jc w:val="left"/>
              <w:rPr>
                <w:rFonts w:hint="default"/>
                <w:sz w:val="20"/>
              </w:rPr>
            </w:pPr>
            <w:r>
              <w:rPr>
                <w:rFonts w:hint="eastAsia"/>
                <w:sz w:val="20"/>
              </w:rPr>
              <w:t>□広報費</w:t>
            </w:r>
          </w:p>
          <w:p>
            <w:pPr>
              <w:pStyle w:val="0"/>
              <w:adjustRightInd w:val="0"/>
              <w:snapToGrid w:val="0"/>
              <w:ind w:left="217" w:hanging="217" w:hangingChars="100"/>
              <w:jc w:val="left"/>
              <w:rPr>
                <w:rFonts w:hint="default"/>
                <w:sz w:val="20"/>
              </w:rPr>
            </w:pPr>
            <w:r>
              <w:rPr>
                <w:rFonts w:hint="eastAsia"/>
                <w:sz w:val="20"/>
              </w:rPr>
              <w:t>□事業所の購入・賃借料</w:t>
            </w:r>
          </w:p>
          <w:p>
            <w:pPr>
              <w:pStyle w:val="0"/>
              <w:adjustRightInd w:val="0"/>
              <w:snapToGrid w:val="0"/>
              <w:ind w:left="217" w:hanging="217" w:hangingChars="100"/>
              <w:jc w:val="left"/>
              <w:rPr>
                <w:rFonts w:hint="default"/>
                <w:sz w:val="20"/>
              </w:rPr>
            </w:pPr>
            <w:r>
              <w:rPr>
                <w:rFonts w:hint="eastAsia"/>
                <w:sz w:val="20"/>
              </w:rPr>
              <w:t>□事業所の改装・改修工事</w:t>
            </w:r>
          </w:p>
          <w:p>
            <w:pPr>
              <w:pStyle w:val="0"/>
              <w:widowControl w:val="1"/>
              <w:snapToGrid w:val="0"/>
              <w:rPr>
                <w:rFonts w:hint="default"/>
              </w:rPr>
            </w:pPr>
            <w:r>
              <w:rPr>
                <w:rFonts w:hint="eastAsia"/>
                <w:sz w:val="20"/>
              </w:rPr>
              <w:t>□設備購入・修繕</w:t>
            </w:r>
          </w:p>
        </w:tc>
        <w:tc>
          <w:tcPr>
            <w:tcW w:w="2044" w:type="dxa"/>
            <w:vAlign w:val="center"/>
          </w:tcPr>
          <w:p>
            <w:pPr>
              <w:pStyle w:val="0"/>
              <w:adjustRightInd w:val="0"/>
              <w:snapToGrid w:val="0"/>
              <w:ind w:left="217" w:hanging="217" w:hangingChars="100"/>
              <w:jc w:val="left"/>
              <w:rPr>
                <w:rFonts w:hint="default"/>
                <w:sz w:val="20"/>
              </w:rPr>
            </w:pPr>
            <w:r>
              <w:rPr>
                <w:rFonts w:hint="eastAsia"/>
                <w:sz w:val="20"/>
              </w:rPr>
              <w:t>□事務費</w:t>
            </w:r>
          </w:p>
          <w:p>
            <w:pPr>
              <w:pStyle w:val="0"/>
              <w:adjustRightInd w:val="0"/>
              <w:snapToGrid w:val="0"/>
              <w:jc w:val="left"/>
              <w:rPr>
                <w:rFonts w:hint="default"/>
                <w:sz w:val="20"/>
              </w:rPr>
            </w:pPr>
            <w:r>
              <w:rPr>
                <w:rFonts w:hint="eastAsia"/>
                <w:sz w:val="20"/>
              </w:rPr>
              <w:t>□広報費</w:t>
            </w:r>
          </w:p>
          <w:p>
            <w:pPr>
              <w:pStyle w:val="0"/>
              <w:adjustRightInd w:val="0"/>
              <w:snapToGrid w:val="0"/>
              <w:ind w:left="217" w:hanging="217" w:hangingChars="100"/>
              <w:jc w:val="left"/>
              <w:rPr>
                <w:rFonts w:hint="default"/>
                <w:sz w:val="20"/>
              </w:rPr>
            </w:pPr>
            <w:r>
              <w:rPr>
                <w:rFonts w:hint="eastAsia"/>
                <w:sz w:val="20"/>
              </w:rPr>
              <w:t>□事業所の購入・賃借料</w:t>
            </w:r>
          </w:p>
          <w:p>
            <w:pPr>
              <w:pStyle w:val="0"/>
              <w:adjustRightInd w:val="0"/>
              <w:snapToGrid w:val="0"/>
              <w:ind w:left="217" w:hanging="217" w:hangingChars="100"/>
              <w:jc w:val="left"/>
              <w:rPr>
                <w:rFonts w:hint="default"/>
                <w:sz w:val="20"/>
              </w:rPr>
            </w:pPr>
            <w:r>
              <w:rPr>
                <w:rFonts w:hint="eastAsia"/>
                <w:sz w:val="20"/>
              </w:rPr>
              <w:t>□事業所の改装・改修工事</w:t>
            </w:r>
          </w:p>
          <w:p>
            <w:pPr>
              <w:pStyle w:val="0"/>
              <w:widowControl w:val="1"/>
              <w:snapToGrid w:val="0"/>
              <w:rPr>
                <w:rFonts w:hint="default"/>
              </w:rPr>
            </w:pPr>
            <w:r>
              <w:rPr>
                <w:rFonts w:hint="eastAsia"/>
                <w:sz w:val="20"/>
              </w:rPr>
              <w:t>□設備購入・修繕</w:t>
            </w:r>
          </w:p>
        </w:tc>
      </w:tr>
    </w:tbl>
    <w:p>
      <w:pPr>
        <w:pStyle w:val="0"/>
        <w:jc w:val="left"/>
        <w:rPr>
          <w:rFonts w:hint="default"/>
        </w:rPr>
      </w:pPr>
      <w:r>
        <w:rPr>
          <w:rFonts w:hint="eastAsia"/>
        </w:rPr>
        <w:t>４　事業承継に係る経費の概要</w:t>
      </w:r>
    </w:p>
    <w:p>
      <w:pPr>
        <w:pStyle w:val="0"/>
        <w:jc w:val="left"/>
        <w:rPr>
          <w:rFonts w:hint="default"/>
        </w:rPr>
      </w:pPr>
      <w:r>
        <w:rPr>
          <w:rFonts w:hint="eastAsia"/>
        </w:rPr>
        <w:t>（１）事務費</w:t>
      </w:r>
    </w:p>
    <w:tbl>
      <w:tblPr>
        <w:tblStyle w:val="23"/>
        <w:tblpPr w:leftFromText="142" w:rightFromText="142" w:topFromText="0" w:bottomFromText="0" w:vertAnchor="text" w:horzAnchor="page" w:tblpX="1965" w:tblpY="25"/>
        <w:tblW w:w="9039" w:type="dxa"/>
        <w:tblLayout w:type="fixed"/>
        <w:tblLook w:firstRow="1" w:lastRow="0" w:firstColumn="1" w:lastColumn="0" w:noHBand="0" w:noVBand="1" w:val="04A0"/>
      </w:tblPr>
      <w:tblGrid>
        <w:gridCol w:w="9039"/>
      </w:tblGrid>
      <w:tr>
        <w:trPr>
          <w:trHeight w:val="2881" w:hRule="atLeast"/>
        </w:trPr>
        <w:tc>
          <w:tcPr>
            <w:tcW w:w="9039" w:type="dxa"/>
            <w:vAlign w:val="top"/>
          </w:tcPr>
          <w:p>
            <w:pPr>
              <w:pStyle w:val="0"/>
              <w:rPr>
                <w:rFonts w:hint="default"/>
              </w:rPr>
            </w:pPr>
            <w:r>
              <w:rPr>
                <w:rFonts w:hint="eastAsia"/>
              </w:rPr>
              <w:t>□外部専門家（委託する外部専門家、業務内容等）</w:t>
            </w:r>
          </w:p>
          <w:p>
            <w:pPr>
              <w:pStyle w:val="0"/>
              <w:rPr>
                <w:rFonts w:hint="default"/>
              </w:rPr>
            </w:pPr>
          </w:p>
          <w:p>
            <w:pPr>
              <w:pStyle w:val="0"/>
              <w:rPr>
                <w:rFonts w:hint="default"/>
              </w:rPr>
            </w:pPr>
            <w:r>
              <w:rPr>
                <w:rFonts w:hint="eastAsia"/>
              </w:rPr>
              <w:t>□登記手数料（登記の種類、手数料等）</w:t>
            </w:r>
          </w:p>
          <w:p>
            <w:pPr>
              <w:pStyle w:val="0"/>
              <w:rPr>
                <w:rFonts w:hint="default"/>
              </w:rPr>
            </w:pPr>
          </w:p>
          <w:p>
            <w:pPr>
              <w:pStyle w:val="0"/>
              <w:rPr>
                <w:rFonts w:hint="default"/>
              </w:rPr>
            </w:pPr>
            <w:r>
              <w:rPr>
                <w:rFonts w:hint="eastAsia"/>
              </w:rPr>
              <w:t>□その他（その他事業承継に要する経費があれば記載してください）</w:t>
            </w:r>
          </w:p>
        </w:tc>
      </w:tr>
    </w:tbl>
    <w:p>
      <w:pPr>
        <w:pStyle w:val="0"/>
        <w:rPr>
          <w:rFonts w:hint="default"/>
        </w:rPr>
      </w:pPr>
      <w:r>
        <w:rPr>
          <w:rFonts w:hint="eastAsia"/>
        </w:rPr>
        <w:t>（２）広報費</w:t>
      </w:r>
    </w:p>
    <w:tbl>
      <w:tblPr>
        <w:tblStyle w:val="23"/>
        <w:tblW w:w="9098" w:type="dxa"/>
        <w:tblInd w:w="392" w:type="dxa"/>
        <w:tblLayout w:type="fixed"/>
        <w:tblLook w:firstRow="1" w:lastRow="0" w:firstColumn="1" w:lastColumn="0" w:noHBand="0" w:noVBand="1" w:val="04A0"/>
      </w:tblPr>
      <w:tblGrid>
        <w:gridCol w:w="9098"/>
      </w:tblGrid>
      <w:tr>
        <w:trPr>
          <w:trHeight w:val="2192" w:hRule="atLeast"/>
        </w:trPr>
        <w:tc>
          <w:tcPr>
            <w:tcW w:w="90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（広報の方法、委託先、契約額、委託期間等）</w:t>
            </w:r>
          </w:p>
        </w:tc>
      </w:tr>
    </w:tbl>
    <w:p>
      <w:pPr>
        <w:pStyle w:val="0"/>
        <w:rPr>
          <w:rFonts w:hint="default"/>
        </w:rPr>
      </w:pPr>
      <w:r>
        <w:rPr>
          <w:rFonts w:hint="eastAsia"/>
        </w:rPr>
        <w:t>（３）事業所の購入・賃貸</w:t>
      </w:r>
    </w:p>
    <w:tbl>
      <w:tblPr>
        <w:tblStyle w:val="23"/>
        <w:tblW w:w="9048" w:type="dxa"/>
        <w:tblInd w:w="392" w:type="dxa"/>
        <w:tblLayout w:type="fixed"/>
        <w:tblLook w:firstRow="1" w:lastRow="0" w:firstColumn="1" w:lastColumn="0" w:noHBand="0" w:noVBand="1" w:val="04A0"/>
      </w:tblPr>
      <w:tblGrid>
        <w:gridCol w:w="9048"/>
      </w:tblGrid>
      <w:tr>
        <w:trPr>
          <w:trHeight w:val="2411" w:hRule="atLeast"/>
        </w:trPr>
        <w:tc>
          <w:tcPr>
            <w:tcW w:w="9048" w:type="dxa"/>
            <w:vAlign w:val="top"/>
          </w:tcPr>
          <w:p>
            <w:pPr>
              <w:pStyle w:val="0"/>
              <w:rPr>
                <w:rFonts w:hint="default"/>
              </w:rPr>
            </w:pPr>
            <w:r>
              <w:rPr>
                <w:rFonts w:hint="eastAsia"/>
              </w:rPr>
              <w:t>（事業所を購入・賃貸する理由及び概要、契約時期、購入額、賃料等）</w:t>
            </w:r>
          </w:p>
        </w:tc>
      </w:tr>
    </w:tbl>
    <w:p>
      <w:pPr>
        <w:pStyle w:val="0"/>
        <w:rPr>
          <w:rFonts w:hint="default"/>
        </w:rPr>
      </w:pPr>
      <w:r>
        <w:rPr>
          <w:rFonts w:hint="eastAsia"/>
        </w:rPr>
        <w:t>（４）事業所の改装・改修工事</w:t>
      </w:r>
    </w:p>
    <w:tbl>
      <w:tblPr>
        <w:tblStyle w:val="23"/>
        <w:tblW w:w="9048" w:type="dxa"/>
        <w:tblInd w:w="392" w:type="dxa"/>
        <w:tblLayout w:type="fixed"/>
        <w:tblLook w:firstRow="1" w:lastRow="0" w:firstColumn="1" w:lastColumn="0" w:noHBand="0" w:noVBand="1" w:val="04A0"/>
      </w:tblPr>
      <w:tblGrid>
        <w:gridCol w:w="9048"/>
      </w:tblGrid>
      <w:tr>
        <w:trPr>
          <w:trHeight w:val="2419" w:hRule="atLeast"/>
        </w:trPr>
        <w:tc>
          <w:tcPr>
            <w:tcW w:w="9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（改装・改修工事が必要な個所、理由及び概要）</w:t>
            </w:r>
          </w:p>
        </w:tc>
      </w:tr>
    </w:tbl>
    <w:p>
      <w:pPr>
        <w:pStyle w:val="0"/>
        <w:rPr>
          <w:rFonts w:hint="default"/>
        </w:rPr>
      </w:pPr>
      <w:r>
        <w:rPr>
          <w:rFonts w:hint="eastAsia"/>
        </w:rPr>
        <w:t>（５）設備の購入・修繕</w:t>
      </w:r>
    </w:p>
    <w:tbl>
      <w:tblPr>
        <w:tblStyle w:val="23"/>
        <w:tblW w:w="9048" w:type="dxa"/>
        <w:tblInd w:w="392" w:type="dxa"/>
        <w:tblLayout w:type="fixed"/>
        <w:tblLook w:firstRow="1" w:lastRow="0" w:firstColumn="1" w:lastColumn="0" w:noHBand="0" w:noVBand="1" w:val="04A0"/>
      </w:tblPr>
      <w:tblGrid>
        <w:gridCol w:w="9048"/>
      </w:tblGrid>
      <w:tr>
        <w:trPr>
          <w:trHeight w:val="1979" w:hRule="atLeast"/>
        </w:trPr>
        <w:tc>
          <w:tcPr>
            <w:tcW w:w="904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（購入・修繕等が必要な設備の名称、理由及び概要）</w:t>
            </w:r>
          </w:p>
        </w:tc>
      </w:tr>
    </w:tbl>
    <w:p>
      <w:pPr>
        <w:pStyle w:val="0"/>
        <w:widowControl w:val="1"/>
        <w:jc w:val="left"/>
        <w:rPr>
          <w:rFonts w:hint="default"/>
        </w:rPr>
      </w:pPr>
      <w:r>
        <w:rPr>
          <w:rFonts w:hint="default"/>
        </w:rPr>
        <w:br w:type="page"/>
      </w:r>
      <w:r>
        <w:rPr>
          <w:rFonts w:hint="eastAsia"/>
        </w:rPr>
        <w:t>様式第３号（第</w:t>
      </w:r>
      <w:r>
        <w:rPr>
          <w:rFonts w:hint="eastAsia"/>
          <w:color w:val="000000" w:themeColor="text1"/>
        </w:rPr>
        <w:t>８</w:t>
      </w:r>
      <w:r>
        <w:rPr>
          <w:rFonts w:hint="eastAsia"/>
        </w:rPr>
        <w:t>条関係）</w:t>
      </w: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　北広島町長　様</w:t>
      </w:r>
    </w:p>
    <w:p>
      <w:pPr>
        <w:pStyle w:val="0"/>
        <w:ind w:left="5095" w:leftChars="1985"/>
        <w:rPr>
          <w:rFonts w:hint="default"/>
        </w:rPr>
      </w:pPr>
    </w:p>
    <w:p>
      <w:pPr>
        <w:pStyle w:val="0"/>
        <w:ind w:firstLine="2567" w:firstLineChars="1000"/>
        <w:rPr>
          <w:rFonts w:hint="default"/>
        </w:rPr>
      </w:pPr>
      <w:r>
        <w:rPr>
          <w:rFonts w:hint="eastAsia"/>
        </w:rPr>
        <w:t>認定申請者　住　　　所</w:t>
      </w:r>
    </w:p>
    <w:p>
      <w:pPr>
        <w:pStyle w:val="0"/>
        <w:ind w:firstLine="4107" w:firstLineChars="1600"/>
        <w:rPr>
          <w:rFonts w:hint="default"/>
        </w:rPr>
      </w:pPr>
      <w:r>
        <w:rPr>
          <w:rFonts w:hint="eastAsia"/>
        </w:rPr>
        <w:t>名　　　称</w:t>
      </w:r>
    </w:p>
    <w:p>
      <w:pPr>
        <w:pStyle w:val="0"/>
        <w:ind w:firstLine="4107" w:firstLineChars="1600"/>
        <w:rPr>
          <w:rFonts w:hint="default"/>
        </w:rPr>
      </w:pPr>
      <w:r>
        <w:rPr>
          <w:rFonts w:hint="eastAsia"/>
        </w:rPr>
        <w:t>代表者氏名　</w:t>
      </w:r>
      <w:r>
        <w:rPr>
          <w:rFonts w:hint="eastAsia"/>
          <w:color w:val="FF0000"/>
        </w:rPr>
        <w:t>　　</w:t>
      </w:r>
      <w:r>
        <w:rPr>
          <w:rFonts w:hint="eastAsia"/>
        </w:rPr>
        <w:t>　　　　　　　　　　印</w:t>
      </w:r>
    </w:p>
    <w:p>
      <w:pPr>
        <w:pStyle w:val="0"/>
        <w:rPr>
          <w:rFonts w:hint="default"/>
        </w:rPr>
      </w:pPr>
    </w:p>
    <w:p>
      <w:pPr>
        <w:pStyle w:val="0"/>
        <w:jc w:val="center"/>
        <w:rPr>
          <w:rFonts w:hint="default"/>
        </w:rPr>
      </w:pPr>
      <w:r>
        <w:rPr>
          <w:rFonts w:hint="eastAsia"/>
          <w:color w:val="000000" w:themeColor="text1"/>
        </w:rPr>
        <w:t>事業承継事業者認定に係る誓約書</w:t>
      </w:r>
    </w:p>
    <w:p>
      <w:pPr>
        <w:pStyle w:val="0"/>
        <w:jc w:val="center"/>
        <w:rPr>
          <w:rFonts w:hint="default"/>
        </w:rPr>
      </w:pPr>
    </w:p>
    <w:p>
      <w:pPr>
        <w:pStyle w:val="0"/>
        <w:widowControl w:val="1"/>
        <w:jc w:val="left"/>
        <w:rPr>
          <w:rFonts w:hint="default"/>
        </w:rPr>
      </w:pPr>
      <w:r>
        <w:rPr>
          <w:rFonts w:hint="eastAsia"/>
        </w:rPr>
        <w:t>　私は、北広島町事業承継支援補助金交付要綱第３条第２項及び第６条の規定に該当しないことを誓約します。</w:t>
      </w:r>
    </w:p>
    <w:p>
      <w:pPr>
        <w:pStyle w:val="0"/>
        <w:widowControl w:val="1"/>
        <w:jc w:val="left"/>
        <w:rPr>
          <w:rFonts w:hint="default"/>
        </w:rPr>
      </w:pPr>
      <w:r>
        <w:rPr>
          <w:rFonts w:hint="eastAsia"/>
        </w:rPr>
        <w:t>　なお、このことについて町が公簿等で確認されることを承諾します。</w:t>
      </w:r>
    </w:p>
    <w:p>
      <w:pPr>
        <w:pStyle w:val="0"/>
        <w:widowControl w:val="1"/>
        <w:snapToGrid w:val="0"/>
        <w:spacing w:line="360" w:lineRule="auto"/>
        <w:jc w:val="left"/>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-81915</wp:posOffset>
                </wp:positionH>
                <wp:positionV relativeFrom="paragraph">
                  <wp:posOffset>43815</wp:posOffset>
                </wp:positionV>
                <wp:extent cx="6055995" cy="501078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055995" cy="501078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widowControl w:val="1"/>
                              <w:snapToGrid w:val="0"/>
                              <w:spacing w:line="360" w:lineRule="auto"/>
                              <w:jc w:val="left"/>
                              <w:rPr>
                                <w:rFonts w:hint="default"/>
                                <w:color w:val="000000" w:themeColor="text1"/>
                                <w:sz w:val="21"/>
                              </w:rPr>
                            </w:pPr>
                            <w:r>
                              <w:rPr>
                                <w:rFonts w:hint="eastAsia"/>
                                <w:color w:val="000000" w:themeColor="text1"/>
                                <w:sz w:val="21"/>
                              </w:rPr>
                              <w:t>北広島町事業承継支援補助金交付要綱</w:t>
                            </w:r>
                            <w:r>
                              <w:rPr>
                                <w:rFonts w:hint="eastAsia"/>
                                <w:sz w:val="21"/>
                              </w:rPr>
                              <w:t>綱</w:t>
                            </w:r>
                          </w:p>
                          <w:p>
                            <w:pPr>
                              <w:pStyle w:val="0"/>
                              <w:widowControl w:val="1"/>
                              <w:snapToGrid w:val="0"/>
                              <w:spacing w:line="360" w:lineRule="auto"/>
                              <w:jc w:val="left"/>
                              <w:rPr>
                                <w:rFonts w:hint="default"/>
                                <w:color w:val="000000" w:themeColor="text1"/>
                                <w:sz w:val="21"/>
                              </w:rPr>
                            </w:pPr>
                            <w:r>
                              <w:rPr>
                                <w:rFonts w:hint="eastAsia"/>
                                <w:color w:val="000000" w:themeColor="text1"/>
                                <w:sz w:val="21"/>
                              </w:rPr>
                              <w:t>（補助対象者）</w:t>
                            </w:r>
                          </w:p>
                          <w:p>
                            <w:pPr>
                              <w:pStyle w:val="0"/>
                              <w:widowControl w:val="1"/>
                              <w:snapToGrid w:val="0"/>
                              <w:spacing w:line="360" w:lineRule="auto"/>
                              <w:jc w:val="left"/>
                              <w:rPr>
                                <w:rFonts w:hint="default"/>
                                <w:color w:val="000000" w:themeColor="text1"/>
                                <w:sz w:val="21"/>
                              </w:rPr>
                            </w:pPr>
                            <w:r>
                              <w:rPr>
                                <w:rFonts w:hint="eastAsia"/>
                                <w:color w:val="000000" w:themeColor="text1"/>
                                <w:sz w:val="21"/>
                              </w:rPr>
                              <w:t>第３条</w:t>
                            </w:r>
                          </w:p>
                          <w:p>
                            <w:pPr>
                              <w:pStyle w:val="0"/>
                              <w:snapToGrid w:val="0"/>
                              <w:spacing w:line="360" w:lineRule="auto"/>
                              <w:ind w:left="240" w:hanging="240"/>
                              <w:rPr>
                                <w:rFonts w:hint="default" w:ascii="ＭＳ 明朝" w:hAnsi="ＭＳ 明朝" w:eastAsia="ＭＳ 明朝"/>
                                <w:color w:val="000000"/>
                                <w:sz w:val="21"/>
                              </w:rPr>
                            </w:pPr>
                            <w:r>
                              <w:rPr>
                                <w:rFonts w:hint="eastAsia" w:ascii="ＭＳ 明朝" w:hAnsi="ＭＳ 明朝" w:eastAsia="ＭＳ 明朝"/>
                                <w:color w:val="000000"/>
                                <w:sz w:val="21"/>
                              </w:rPr>
                              <w:t>２　前項に定める者のうち、次の各号のいずれかに該当する場合は、補助対象者から除く。</w:t>
                            </w:r>
                          </w:p>
                          <w:p>
                            <w:pPr>
                              <w:pStyle w:val="0"/>
                              <w:snapToGrid w:val="0"/>
                              <w:spacing w:line="360" w:lineRule="auto"/>
                              <w:ind w:left="480" w:hanging="240"/>
                              <w:rPr>
                                <w:rFonts w:hint="default" w:ascii="ＭＳ 明朝" w:hAnsi="ＭＳ 明朝" w:eastAsia="ＭＳ 明朝"/>
                                <w:color w:val="000000"/>
                                <w:sz w:val="21"/>
                              </w:rPr>
                            </w:pPr>
                            <w:r>
                              <w:rPr>
                                <w:rFonts w:hint="eastAsia" w:ascii="ＭＳ 明朝" w:hAnsi="ＭＳ 明朝" w:eastAsia="ＭＳ 明朝"/>
                                <w:color w:val="000000"/>
                                <w:sz w:val="21"/>
                              </w:rPr>
                              <w:t>（１）　補助対象交付申請時に納期限の到来した町税、料等を完納していない者（専従者含む）</w:t>
                            </w:r>
                          </w:p>
                          <w:p>
                            <w:pPr>
                              <w:pStyle w:val="0"/>
                              <w:snapToGrid w:val="0"/>
                              <w:spacing w:line="360" w:lineRule="auto"/>
                              <w:ind w:left="480" w:hanging="240"/>
                              <w:rPr>
                                <w:rFonts w:hint="default" w:ascii="ＭＳ 明朝" w:hAnsi="ＭＳ 明朝" w:eastAsia="ＭＳ 明朝"/>
                                <w:color w:val="000000"/>
                                <w:sz w:val="21"/>
                              </w:rPr>
                            </w:pPr>
                            <w:r>
                              <w:rPr>
                                <w:rFonts w:hint="eastAsia" w:ascii="ＭＳ 明朝" w:hAnsi="ＭＳ 明朝" w:eastAsia="ＭＳ 明朝"/>
                                <w:color w:val="000000"/>
                                <w:sz w:val="21"/>
                              </w:rPr>
                              <w:t>（２）　暴力団員による不当な行為の防止等に関する法律（平成３年法律第</w:t>
                            </w:r>
                            <w:r>
                              <w:rPr>
                                <w:rFonts w:hint="default" w:ascii="ＭＳ 明朝" w:hAnsi="ＭＳ 明朝" w:eastAsia="ＭＳ 明朝"/>
                                <w:color w:val="000000"/>
                                <w:sz w:val="21"/>
                              </w:rPr>
                              <w:t>77</w:t>
                            </w:r>
                            <w:r>
                              <w:rPr>
                                <w:rFonts w:hint="eastAsia" w:ascii="ＭＳ 明朝" w:hAnsi="ＭＳ 明朝" w:eastAsia="ＭＳ 明朝"/>
                                <w:color w:val="000000"/>
                                <w:sz w:val="21"/>
                              </w:rPr>
                              <w:t>号）第２条に定める者又はその他の反社会的勢力である者及び関係を有する者</w:t>
                            </w:r>
                          </w:p>
                          <w:p>
                            <w:pPr>
                              <w:pStyle w:val="0"/>
                              <w:snapToGrid w:val="0"/>
                              <w:spacing w:line="360" w:lineRule="auto"/>
                              <w:ind w:firstLine="227" w:firstLineChars="100"/>
                              <w:rPr>
                                <w:rFonts w:hint="default"/>
                                <w:color w:val="000000" w:themeColor="text1"/>
                                <w:sz w:val="21"/>
                              </w:rPr>
                            </w:pPr>
                            <w:r>
                              <w:rPr>
                                <w:rFonts w:hint="eastAsia" w:ascii="ＭＳ 明朝" w:hAnsi="ＭＳ 明朝" w:eastAsia="ＭＳ 明朝"/>
                                <w:color w:val="000000"/>
                                <w:sz w:val="21"/>
                              </w:rPr>
                              <w:t>（３）　訴訟や法令順守上の問題を抱えている者</w:t>
                            </w:r>
                          </w:p>
                          <w:p>
                            <w:pPr>
                              <w:pStyle w:val="0"/>
                              <w:snapToGrid w:val="0"/>
                              <w:spacing w:line="360" w:lineRule="auto"/>
                              <w:rPr>
                                <w:rFonts w:hint="default"/>
                                <w:color w:val="000000" w:themeColor="text1"/>
                                <w:sz w:val="21"/>
                              </w:rPr>
                            </w:pPr>
                            <w:r>
                              <w:rPr>
                                <w:rFonts w:hint="eastAsia"/>
                                <w:color w:val="000000" w:themeColor="text1"/>
                                <w:sz w:val="21"/>
                              </w:rPr>
                              <w:t>（補助の対象外）</w:t>
                            </w:r>
                          </w:p>
                          <w:p>
                            <w:pPr>
                              <w:pStyle w:val="0"/>
                              <w:snapToGrid w:val="0"/>
                              <w:spacing w:line="360" w:lineRule="auto"/>
                              <w:ind w:left="240" w:hanging="240"/>
                              <w:rPr>
                                <w:rFonts w:hint="default" w:ascii="ＭＳ 明朝" w:hAnsi="ＭＳ 明朝" w:eastAsia="ＭＳ 明朝"/>
                                <w:color w:val="000000"/>
                                <w:sz w:val="21"/>
                              </w:rPr>
                            </w:pPr>
                            <w:r>
                              <w:rPr>
                                <w:rFonts w:hint="eastAsia" w:ascii="ＭＳ 明朝" w:hAnsi="ＭＳ 明朝" w:eastAsia="ＭＳ 明朝"/>
                                <w:color w:val="000000"/>
                                <w:sz w:val="21"/>
                              </w:rPr>
                              <w:t>第６条　本事業において、次の各号のいずれかに該当する場合は補助の対象としない。</w:t>
                            </w:r>
                          </w:p>
                          <w:p>
                            <w:pPr>
                              <w:pStyle w:val="0"/>
                              <w:snapToGrid w:val="0"/>
                              <w:spacing w:line="360" w:lineRule="auto"/>
                              <w:ind w:left="480" w:hanging="240"/>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eastAsia" w:ascii="ＭＳ 明朝" w:hAnsi="ＭＳ 明朝" w:eastAsia="ＭＳ 明朝"/>
                                <w:color w:val="000000"/>
                                <w:sz w:val="21"/>
                              </w:rPr>
                              <w:t>１</w:t>
                            </w:r>
                            <w:r>
                              <w:rPr>
                                <w:rFonts w:hint="default" w:ascii="ＭＳ 明朝" w:hAnsi="ＭＳ 明朝" w:eastAsia="ＭＳ 明朝"/>
                                <w:color w:val="000000"/>
                                <w:sz w:val="21"/>
                              </w:rPr>
                              <w:t>)</w:t>
                            </w:r>
                            <w:r>
                              <w:rPr>
                                <w:rFonts w:hint="eastAsia" w:ascii="ＭＳ 明朝" w:hAnsi="ＭＳ 明朝" w:eastAsia="ＭＳ 明朝"/>
                                <w:color w:val="000000"/>
                                <w:sz w:val="21"/>
                              </w:rPr>
                              <w:t>事業承継をしようとする事業が、風俗営業等の規制及び業務の適正化等に関する法律（昭和</w:t>
                            </w:r>
                            <w:r>
                              <w:rPr>
                                <w:rFonts w:hint="default" w:ascii="ＭＳ 明朝" w:hAnsi="ＭＳ 明朝" w:eastAsia="ＭＳ 明朝"/>
                                <w:color w:val="000000"/>
                                <w:sz w:val="21"/>
                              </w:rPr>
                              <w:t>23</w:t>
                            </w:r>
                            <w:r>
                              <w:rPr>
                                <w:rFonts w:hint="eastAsia" w:ascii="ＭＳ 明朝" w:hAnsi="ＭＳ 明朝" w:eastAsia="ＭＳ 明朝"/>
                                <w:color w:val="000000"/>
                                <w:sz w:val="21"/>
                              </w:rPr>
                              <w:t>年法律第</w:t>
                            </w:r>
                            <w:r>
                              <w:rPr>
                                <w:rFonts w:hint="default" w:ascii="ＭＳ 明朝" w:hAnsi="ＭＳ 明朝" w:eastAsia="ＭＳ 明朝"/>
                                <w:color w:val="000000"/>
                                <w:sz w:val="21"/>
                              </w:rPr>
                              <w:t>122</w:t>
                            </w:r>
                            <w:r>
                              <w:rPr>
                                <w:rFonts w:hint="eastAsia" w:ascii="ＭＳ 明朝" w:hAnsi="ＭＳ 明朝" w:eastAsia="ＭＳ 明朝"/>
                                <w:color w:val="000000"/>
                                <w:sz w:val="21"/>
                              </w:rPr>
                              <w:t>号）の適用を受ける事業である場合又は公序良俗に反する事業である場合</w:t>
                            </w:r>
                          </w:p>
                          <w:p>
                            <w:pPr>
                              <w:pStyle w:val="0"/>
                              <w:snapToGrid w:val="0"/>
                              <w:spacing w:line="360" w:lineRule="auto"/>
                              <w:ind w:left="480" w:hanging="240"/>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eastAsia" w:ascii="ＭＳ 明朝" w:hAnsi="ＭＳ 明朝" w:eastAsia="ＭＳ 明朝"/>
                                <w:color w:val="000000"/>
                                <w:sz w:val="21"/>
                              </w:rPr>
                              <w:t>２</w:t>
                            </w:r>
                            <w:r>
                              <w:rPr>
                                <w:rFonts w:hint="default" w:ascii="ＭＳ 明朝" w:hAnsi="ＭＳ 明朝" w:eastAsia="ＭＳ 明朝"/>
                                <w:color w:val="000000"/>
                                <w:sz w:val="21"/>
                              </w:rPr>
                              <w:t>)</w:t>
                            </w:r>
                            <w:r>
                              <w:rPr>
                                <w:rFonts w:hint="eastAsia" w:ascii="ＭＳ 明朝" w:hAnsi="ＭＳ 明朝" w:eastAsia="ＭＳ 明朝"/>
                                <w:color w:val="000000"/>
                                <w:sz w:val="21"/>
                              </w:rPr>
                              <w:t>太陽光発電設備により売電を目的とする事業、又は、太陽光発電設備の管理運営を目的とする事業である場合</w:t>
                            </w:r>
                          </w:p>
                          <w:p>
                            <w:pPr>
                              <w:pStyle w:val="0"/>
                              <w:snapToGrid w:val="0"/>
                              <w:spacing w:line="360" w:lineRule="auto"/>
                              <w:ind w:left="480" w:hanging="240"/>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eastAsia" w:ascii="ＭＳ 明朝" w:hAnsi="ＭＳ 明朝" w:eastAsia="ＭＳ 明朝"/>
                                <w:color w:val="000000"/>
                                <w:sz w:val="21"/>
                              </w:rPr>
                              <w:t>３</w:t>
                            </w:r>
                            <w:r>
                              <w:rPr>
                                <w:rFonts w:hint="default" w:ascii="ＭＳ 明朝" w:hAnsi="ＭＳ 明朝" w:eastAsia="ＭＳ 明朝"/>
                                <w:color w:val="000000"/>
                                <w:sz w:val="21"/>
                              </w:rPr>
                              <w:t>)</w:t>
                            </w:r>
                            <w:r>
                              <w:rPr>
                                <w:rFonts w:hint="eastAsia" w:ascii="ＭＳ 明朝" w:hAnsi="ＭＳ 明朝" w:eastAsia="ＭＳ 明朝"/>
                                <w:color w:val="000000"/>
                                <w:sz w:val="21"/>
                              </w:rPr>
                              <w:t>過去にこの要綱に規定する補助金及び同一経費に他の補助金等の交付を受けている場合</w:t>
                            </w:r>
                          </w:p>
                          <w:p>
                            <w:pPr>
                              <w:pStyle w:val="0"/>
                              <w:widowControl w:val="1"/>
                              <w:snapToGrid w:val="0"/>
                              <w:spacing w:line="360" w:lineRule="auto"/>
                              <w:ind w:firstLine="227" w:firstLineChars="100"/>
                              <w:jc w:val="left"/>
                              <w:rPr>
                                <w:rFonts w:hint="default"/>
                                <w:color w:val="000000" w:themeColor="text1"/>
                                <w:sz w:val="21"/>
                              </w:rPr>
                            </w:pPr>
                            <w:r>
                              <w:rPr>
                                <w:rFonts w:hint="default" w:ascii="ＭＳ 明朝" w:hAnsi="ＭＳ 明朝" w:eastAsia="ＭＳ 明朝"/>
                                <w:color w:val="000000"/>
                                <w:sz w:val="21"/>
                              </w:rPr>
                              <w:t>(</w:t>
                            </w:r>
                            <w:r>
                              <w:rPr>
                                <w:rFonts w:hint="eastAsia" w:ascii="ＭＳ 明朝" w:hAnsi="ＭＳ 明朝" w:eastAsia="ＭＳ 明朝"/>
                                <w:color w:val="000000"/>
                                <w:sz w:val="21"/>
                              </w:rPr>
                              <w:t>４</w:t>
                            </w:r>
                            <w:r>
                              <w:rPr>
                                <w:rFonts w:hint="default" w:ascii="ＭＳ 明朝" w:hAnsi="ＭＳ 明朝" w:eastAsia="ＭＳ 明朝"/>
                                <w:color w:val="000000"/>
                                <w:sz w:val="21"/>
                              </w:rPr>
                              <w:t>)</w:t>
                            </w:r>
                            <w:r>
                              <w:rPr>
                                <w:rFonts w:hint="eastAsia" w:ascii="ＭＳ 明朝" w:hAnsi="ＭＳ 明朝" w:eastAsia="ＭＳ 明朝"/>
                                <w:color w:val="000000"/>
                                <w:sz w:val="21"/>
                              </w:rPr>
                              <w:t>事業承継後、５年以上事業継続の見込みがない場合</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476.85pt;height:394.55pt;mso-position-horizontal-relative:text;position:absolute;margin-left:-6.45pt;margin-top:3.45pt;mso-wrap-distance-bottom:0pt;mso-wrap-distance-right:9pt;mso-wrap-distance-top:0pt;v-text-anchor:middle;" o:spid="_x0000_s1026" o:allowincell="t" o:allowoverlap="t" filled="f" stroked="t" strokecolor="#000000 [3213]" strokeweight="0.75pt" o:spt="1">
                <v:fill/>
                <v:stroke linestyle="single" endcap="flat" dashstyle="solid" filltype="solid"/>
                <v:textbox style="layout-flow:horizontal;" inset="2.5399999999999996mm,1.2699999999999998mm,2.5399999999999996mm,1.2699999999999998mm">
                  <w:txbxContent>
                    <w:p>
                      <w:pPr>
                        <w:pStyle w:val="0"/>
                        <w:widowControl w:val="1"/>
                        <w:snapToGrid w:val="0"/>
                        <w:spacing w:line="360" w:lineRule="auto"/>
                        <w:jc w:val="left"/>
                        <w:rPr>
                          <w:rFonts w:hint="default"/>
                          <w:color w:val="000000" w:themeColor="text1"/>
                          <w:sz w:val="21"/>
                        </w:rPr>
                      </w:pPr>
                      <w:r>
                        <w:rPr>
                          <w:rFonts w:hint="eastAsia"/>
                          <w:color w:val="000000" w:themeColor="text1"/>
                          <w:sz w:val="21"/>
                        </w:rPr>
                        <w:t>北広島町事業承継支援補助金交付要綱</w:t>
                      </w:r>
                      <w:r>
                        <w:rPr>
                          <w:rFonts w:hint="eastAsia"/>
                          <w:sz w:val="21"/>
                        </w:rPr>
                        <w:t>綱</w:t>
                      </w:r>
                    </w:p>
                    <w:p>
                      <w:pPr>
                        <w:pStyle w:val="0"/>
                        <w:widowControl w:val="1"/>
                        <w:snapToGrid w:val="0"/>
                        <w:spacing w:line="360" w:lineRule="auto"/>
                        <w:jc w:val="left"/>
                        <w:rPr>
                          <w:rFonts w:hint="default"/>
                          <w:color w:val="000000" w:themeColor="text1"/>
                          <w:sz w:val="21"/>
                        </w:rPr>
                      </w:pPr>
                      <w:r>
                        <w:rPr>
                          <w:rFonts w:hint="eastAsia"/>
                          <w:color w:val="000000" w:themeColor="text1"/>
                          <w:sz w:val="21"/>
                        </w:rPr>
                        <w:t>（補助対象者）</w:t>
                      </w:r>
                    </w:p>
                    <w:p>
                      <w:pPr>
                        <w:pStyle w:val="0"/>
                        <w:widowControl w:val="1"/>
                        <w:snapToGrid w:val="0"/>
                        <w:spacing w:line="360" w:lineRule="auto"/>
                        <w:jc w:val="left"/>
                        <w:rPr>
                          <w:rFonts w:hint="default"/>
                          <w:color w:val="000000" w:themeColor="text1"/>
                          <w:sz w:val="21"/>
                        </w:rPr>
                      </w:pPr>
                      <w:r>
                        <w:rPr>
                          <w:rFonts w:hint="eastAsia"/>
                          <w:color w:val="000000" w:themeColor="text1"/>
                          <w:sz w:val="21"/>
                        </w:rPr>
                        <w:t>第３条</w:t>
                      </w:r>
                    </w:p>
                    <w:p>
                      <w:pPr>
                        <w:pStyle w:val="0"/>
                        <w:snapToGrid w:val="0"/>
                        <w:spacing w:line="360" w:lineRule="auto"/>
                        <w:ind w:left="240" w:hanging="240"/>
                        <w:rPr>
                          <w:rFonts w:hint="default" w:ascii="ＭＳ 明朝" w:hAnsi="ＭＳ 明朝" w:eastAsia="ＭＳ 明朝"/>
                          <w:color w:val="000000"/>
                          <w:sz w:val="21"/>
                        </w:rPr>
                      </w:pPr>
                      <w:r>
                        <w:rPr>
                          <w:rFonts w:hint="eastAsia" w:ascii="ＭＳ 明朝" w:hAnsi="ＭＳ 明朝" w:eastAsia="ＭＳ 明朝"/>
                          <w:color w:val="000000"/>
                          <w:sz w:val="21"/>
                        </w:rPr>
                        <w:t>２　前項に定める者のうち、次の各号のいずれかに該当する場合は、補助対象者から除く。</w:t>
                      </w:r>
                    </w:p>
                    <w:p>
                      <w:pPr>
                        <w:pStyle w:val="0"/>
                        <w:snapToGrid w:val="0"/>
                        <w:spacing w:line="360" w:lineRule="auto"/>
                        <w:ind w:left="480" w:hanging="240"/>
                        <w:rPr>
                          <w:rFonts w:hint="default" w:ascii="ＭＳ 明朝" w:hAnsi="ＭＳ 明朝" w:eastAsia="ＭＳ 明朝"/>
                          <w:color w:val="000000"/>
                          <w:sz w:val="21"/>
                        </w:rPr>
                      </w:pPr>
                      <w:r>
                        <w:rPr>
                          <w:rFonts w:hint="eastAsia" w:ascii="ＭＳ 明朝" w:hAnsi="ＭＳ 明朝" w:eastAsia="ＭＳ 明朝"/>
                          <w:color w:val="000000"/>
                          <w:sz w:val="21"/>
                        </w:rPr>
                        <w:t>（１）　補助対象交付申請時に納期限の到来した町税、料等を完納していない者（専従者含む）</w:t>
                      </w:r>
                    </w:p>
                    <w:p>
                      <w:pPr>
                        <w:pStyle w:val="0"/>
                        <w:snapToGrid w:val="0"/>
                        <w:spacing w:line="360" w:lineRule="auto"/>
                        <w:ind w:left="480" w:hanging="240"/>
                        <w:rPr>
                          <w:rFonts w:hint="default" w:ascii="ＭＳ 明朝" w:hAnsi="ＭＳ 明朝" w:eastAsia="ＭＳ 明朝"/>
                          <w:color w:val="000000"/>
                          <w:sz w:val="21"/>
                        </w:rPr>
                      </w:pPr>
                      <w:r>
                        <w:rPr>
                          <w:rFonts w:hint="eastAsia" w:ascii="ＭＳ 明朝" w:hAnsi="ＭＳ 明朝" w:eastAsia="ＭＳ 明朝"/>
                          <w:color w:val="000000"/>
                          <w:sz w:val="21"/>
                        </w:rPr>
                        <w:t>（２）　暴力団員による不当な行為の防止等に関する法律（平成３年法律第</w:t>
                      </w:r>
                      <w:r>
                        <w:rPr>
                          <w:rFonts w:hint="default" w:ascii="ＭＳ 明朝" w:hAnsi="ＭＳ 明朝" w:eastAsia="ＭＳ 明朝"/>
                          <w:color w:val="000000"/>
                          <w:sz w:val="21"/>
                        </w:rPr>
                        <w:t>77</w:t>
                      </w:r>
                      <w:r>
                        <w:rPr>
                          <w:rFonts w:hint="eastAsia" w:ascii="ＭＳ 明朝" w:hAnsi="ＭＳ 明朝" w:eastAsia="ＭＳ 明朝"/>
                          <w:color w:val="000000"/>
                          <w:sz w:val="21"/>
                        </w:rPr>
                        <w:t>号）第２条に定める者又はその他の反社会的勢力である者及び関係を有する者</w:t>
                      </w:r>
                    </w:p>
                    <w:p>
                      <w:pPr>
                        <w:pStyle w:val="0"/>
                        <w:snapToGrid w:val="0"/>
                        <w:spacing w:line="360" w:lineRule="auto"/>
                        <w:ind w:firstLine="227" w:firstLineChars="100"/>
                        <w:rPr>
                          <w:rFonts w:hint="default"/>
                          <w:color w:val="000000" w:themeColor="text1"/>
                          <w:sz w:val="21"/>
                        </w:rPr>
                      </w:pPr>
                      <w:r>
                        <w:rPr>
                          <w:rFonts w:hint="eastAsia" w:ascii="ＭＳ 明朝" w:hAnsi="ＭＳ 明朝" w:eastAsia="ＭＳ 明朝"/>
                          <w:color w:val="000000"/>
                          <w:sz w:val="21"/>
                        </w:rPr>
                        <w:t>（３）　訴訟や法令順守上の問題を抱えている者</w:t>
                      </w:r>
                    </w:p>
                    <w:p>
                      <w:pPr>
                        <w:pStyle w:val="0"/>
                        <w:snapToGrid w:val="0"/>
                        <w:spacing w:line="360" w:lineRule="auto"/>
                        <w:rPr>
                          <w:rFonts w:hint="default"/>
                          <w:color w:val="000000" w:themeColor="text1"/>
                          <w:sz w:val="21"/>
                        </w:rPr>
                      </w:pPr>
                      <w:r>
                        <w:rPr>
                          <w:rFonts w:hint="eastAsia"/>
                          <w:color w:val="000000" w:themeColor="text1"/>
                          <w:sz w:val="21"/>
                        </w:rPr>
                        <w:t>（補助の対象外）</w:t>
                      </w:r>
                    </w:p>
                    <w:p>
                      <w:pPr>
                        <w:pStyle w:val="0"/>
                        <w:snapToGrid w:val="0"/>
                        <w:spacing w:line="360" w:lineRule="auto"/>
                        <w:ind w:left="240" w:hanging="240"/>
                        <w:rPr>
                          <w:rFonts w:hint="default" w:ascii="ＭＳ 明朝" w:hAnsi="ＭＳ 明朝" w:eastAsia="ＭＳ 明朝"/>
                          <w:color w:val="000000"/>
                          <w:sz w:val="21"/>
                        </w:rPr>
                      </w:pPr>
                      <w:r>
                        <w:rPr>
                          <w:rFonts w:hint="eastAsia" w:ascii="ＭＳ 明朝" w:hAnsi="ＭＳ 明朝" w:eastAsia="ＭＳ 明朝"/>
                          <w:color w:val="000000"/>
                          <w:sz w:val="21"/>
                        </w:rPr>
                        <w:t>第６条　本事業において、次の各号のいずれかに該当する場合は補助の対象としない。</w:t>
                      </w:r>
                    </w:p>
                    <w:p>
                      <w:pPr>
                        <w:pStyle w:val="0"/>
                        <w:snapToGrid w:val="0"/>
                        <w:spacing w:line="360" w:lineRule="auto"/>
                        <w:ind w:left="480" w:hanging="240"/>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eastAsia" w:ascii="ＭＳ 明朝" w:hAnsi="ＭＳ 明朝" w:eastAsia="ＭＳ 明朝"/>
                          <w:color w:val="000000"/>
                          <w:sz w:val="21"/>
                        </w:rPr>
                        <w:t>１</w:t>
                      </w:r>
                      <w:r>
                        <w:rPr>
                          <w:rFonts w:hint="default" w:ascii="ＭＳ 明朝" w:hAnsi="ＭＳ 明朝" w:eastAsia="ＭＳ 明朝"/>
                          <w:color w:val="000000"/>
                          <w:sz w:val="21"/>
                        </w:rPr>
                        <w:t>)</w:t>
                      </w:r>
                      <w:r>
                        <w:rPr>
                          <w:rFonts w:hint="eastAsia" w:ascii="ＭＳ 明朝" w:hAnsi="ＭＳ 明朝" w:eastAsia="ＭＳ 明朝"/>
                          <w:color w:val="000000"/>
                          <w:sz w:val="21"/>
                        </w:rPr>
                        <w:t>事業承継をしようとする事業が、風俗営業等の規制及び業務の適正化等に関する法律（昭和</w:t>
                      </w:r>
                      <w:r>
                        <w:rPr>
                          <w:rFonts w:hint="default" w:ascii="ＭＳ 明朝" w:hAnsi="ＭＳ 明朝" w:eastAsia="ＭＳ 明朝"/>
                          <w:color w:val="000000"/>
                          <w:sz w:val="21"/>
                        </w:rPr>
                        <w:t>23</w:t>
                      </w:r>
                      <w:r>
                        <w:rPr>
                          <w:rFonts w:hint="eastAsia" w:ascii="ＭＳ 明朝" w:hAnsi="ＭＳ 明朝" w:eastAsia="ＭＳ 明朝"/>
                          <w:color w:val="000000"/>
                          <w:sz w:val="21"/>
                        </w:rPr>
                        <w:t>年法律第</w:t>
                      </w:r>
                      <w:r>
                        <w:rPr>
                          <w:rFonts w:hint="default" w:ascii="ＭＳ 明朝" w:hAnsi="ＭＳ 明朝" w:eastAsia="ＭＳ 明朝"/>
                          <w:color w:val="000000"/>
                          <w:sz w:val="21"/>
                        </w:rPr>
                        <w:t>122</w:t>
                      </w:r>
                      <w:r>
                        <w:rPr>
                          <w:rFonts w:hint="eastAsia" w:ascii="ＭＳ 明朝" w:hAnsi="ＭＳ 明朝" w:eastAsia="ＭＳ 明朝"/>
                          <w:color w:val="000000"/>
                          <w:sz w:val="21"/>
                        </w:rPr>
                        <w:t>号）の適用を受ける事業である場合又は公序良俗に反する事業である場合</w:t>
                      </w:r>
                    </w:p>
                    <w:p>
                      <w:pPr>
                        <w:pStyle w:val="0"/>
                        <w:snapToGrid w:val="0"/>
                        <w:spacing w:line="360" w:lineRule="auto"/>
                        <w:ind w:left="480" w:hanging="240"/>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eastAsia" w:ascii="ＭＳ 明朝" w:hAnsi="ＭＳ 明朝" w:eastAsia="ＭＳ 明朝"/>
                          <w:color w:val="000000"/>
                          <w:sz w:val="21"/>
                        </w:rPr>
                        <w:t>２</w:t>
                      </w:r>
                      <w:r>
                        <w:rPr>
                          <w:rFonts w:hint="default" w:ascii="ＭＳ 明朝" w:hAnsi="ＭＳ 明朝" w:eastAsia="ＭＳ 明朝"/>
                          <w:color w:val="000000"/>
                          <w:sz w:val="21"/>
                        </w:rPr>
                        <w:t>)</w:t>
                      </w:r>
                      <w:r>
                        <w:rPr>
                          <w:rFonts w:hint="eastAsia" w:ascii="ＭＳ 明朝" w:hAnsi="ＭＳ 明朝" w:eastAsia="ＭＳ 明朝"/>
                          <w:color w:val="000000"/>
                          <w:sz w:val="21"/>
                        </w:rPr>
                        <w:t>太陽光発電設備により売電を目的とする事業、又は、太陽光発電設備の管理運営を目的とする事業である場合</w:t>
                      </w:r>
                    </w:p>
                    <w:p>
                      <w:pPr>
                        <w:pStyle w:val="0"/>
                        <w:snapToGrid w:val="0"/>
                        <w:spacing w:line="360" w:lineRule="auto"/>
                        <w:ind w:left="480" w:hanging="240"/>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eastAsia" w:ascii="ＭＳ 明朝" w:hAnsi="ＭＳ 明朝" w:eastAsia="ＭＳ 明朝"/>
                          <w:color w:val="000000"/>
                          <w:sz w:val="21"/>
                        </w:rPr>
                        <w:t>３</w:t>
                      </w:r>
                      <w:r>
                        <w:rPr>
                          <w:rFonts w:hint="default" w:ascii="ＭＳ 明朝" w:hAnsi="ＭＳ 明朝" w:eastAsia="ＭＳ 明朝"/>
                          <w:color w:val="000000"/>
                          <w:sz w:val="21"/>
                        </w:rPr>
                        <w:t>)</w:t>
                      </w:r>
                      <w:r>
                        <w:rPr>
                          <w:rFonts w:hint="eastAsia" w:ascii="ＭＳ 明朝" w:hAnsi="ＭＳ 明朝" w:eastAsia="ＭＳ 明朝"/>
                          <w:color w:val="000000"/>
                          <w:sz w:val="21"/>
                        </w:rPr>
                        <w:t>過去にこの要綱に規定する補助金及び同一経費に他の補助金等の交付を受けている場合</w:t>
                      </w:r>
                    </w:p>
                    <w:p>
                      <w:pPr>
                        <w:pStyle w:val="0"/>
                        <w:widowControl w:val="1"/>
                        <w:snapToGrid w:val="0"/>
                        <w:spacing w:line="360" w:lineRule="auto"/>
                        <w:ind w:firstLine="227" w:firstLineChars="100"/>
                        <w:jc w:val="left"/>
                        <w:rPr>
                          <w:rFonts w:hint="default"/>
                          <w:color w:val="000000" w:themeColor="text1"/>
                          <w:sz w:val="21"/>
                        </w:rPr>
                      </w:pPr>
                      <w:r>
                        <w:rPr>
                          <w:rFonts w:hint="default" w:ascii="ＭＳ 明朝" w:hAnsi="ＭＳ 明朝" w:eastAsia="ＭＳ 明朝"/>
                          <w:color w:val="000000"/>
                          <w:sz w:val="21"/>
                        </w:rPr>
                        <w:t>(</w:t>
                      </w:r>
                      <w:r>
                        <w:rPr>
                          <w:rFonts w:hint="eastAsia" w:ascii="ＭＳ 明朝" w:hAnsi="ＭＳ 明朝" w:eastAsia="ＭＳ 明朝"/>
                          <w:color w:val="000000"/>
                          <w:sz w:val="21"/>
                        </w:rPr>
                        <w:t>４</w:t>
                      </w:r>
                      <w:r>
                        <w:rPr>
                          <w:rFonts w:hint="default" w:ascii="ＭＳ 明朝" w:hAnsi="ＭＳ 明朝" w:eastAsia="ＭＳ 明朝"/>
                          <w:color w:val="000000"/>
                          <w:sz w:val="21"/>
                        </w:rPr>
                        <w:t>)</w:t>
                      </w:r>
                      <w:r>
                        <w:rPr>
                          <w:rFonts w:hint="eastAsia" w:ascii="ＭＳ 明朝" w:hAnsi="ＭＳ 明朝" w:eastAsia="ＭＳ 明朝"/>
                          <w:color w:val="000000"/>
                          <w:sz w:val="21"/>
                        </w:rPr>
                        <w:t>事業承継後、５年以上事業継続の見込みがない場合</w:t>
                      </w:r>
                    </w:p>
                  </w:txbxContent>
                </v:textbox>
                <v:imagedata o:title=""/>
                <w10:wrap type="none" anchorx="text" anchory="text"/>
              </v:rect>
            </w:pict>
          </mc:Fallback>
        </mc:AlternateContent>
      </w:r>
    </w:p>
    <w:p>
      <w:pPr>
        <w:pStyle w:val="0"/>
        <w:widowControl w:val="1"/>
        <w:jc w:val="left"/>
        <w:rPr>
          <w:rFonts w:hint="default"/>
        </w:rPr>
      </w:pPr>
      <w:r>
        <w:rPr>
          <w:rFonts w:hint="default"/>
        </w:rPr>
        <w:br w:type="page"/>
      </w:r>
    </w:p>
    <w:p>
      <w:pPr>
        <w:pStyle w:val="0"/>
        <w:jc w:val="center"/>
        <w:rPr>
          <w:rFonts w:hint="default"/>
          <w:sz w:val="36"/>
        </w:rPr>
      </w:pPr>
      <w:r>
        <w:rPr>
          <w:rFonts w:hint="eastAsia"/>
          <w:spacing w:val="180"/>
          <w:sz w:val="36"/>
        </w:rPr>
        <w:t>誓約</w:t>
      </w:r>
      <w:r>
        <w:rPr>
          <w:rFonts w:hint="eastAsia"/>
          <w:sz w:val="36"/>
        </w:rPr>
        <w:t>書</w:t>
      </w:r>
    </w:p>
    <w:p>
      <w:pPr>
        <w:pStyle w:val="0"/>
        <w:rPr>
          <w:rFonts w:hint="default"/>
          <w:sz w:val="21"/>
        </w:rPr>
      </w:pPr>
    </w:p>
    <w:p>
      <w:pPr>
        <w:pStyle w:val="0"/>
        <w:rPr>
          <w:rFonts w:hint="default"/>
        </w:rPr>
      </w:pPr>
    </w:p>
    <w:p>
      <w:pPr>
        <w:pStyle w:val="0"/>
        <w:rPr>
          <w:rFonts w:hint="default"/>
        </w:rPr>
      </w:pPr>
      <w:r>
        <w:rPr>
          <w:rFonts w:hint="eastAsia"/>
        </w:rPr>
        <w:t>　私は、北広島町事業承継支援補助金交付要綱の趣旨を理解し、補助金交付申請を提出する日までに北広島町に住所を移し、住民となることを誓約します。</w:t>
      </w:r>
    </w:p>
    <w:p>
      <w:pPr>
        <w:pStyle w:val="0"/>
        <w:rPr>
          <w:rFonts w:hint="default"/>
        </w:rPr>
      </w:pPr>
    </w:p>
    <w:p>
      <w:pPr>
        <w:pStyle w:val="0"/>
        <w:ind w:firstLine="770" w:firstLineChars="300"/>
        <w:rPr>
          <w:rFonts w:hint="default"/>
        </w:rPr>
      </w:pPr>
      <w:r>
        <w:rPr>
          <w:rFonts w:hint="eastAsia"/>
        </w:rPr>
        <w:t>　　年　　月　　日</w:t>
      </w:r>
    </w:p>
    <w:p>
      <w:pPr>
        <w:pStyle w:val="0"/>
        <w:rPr>
          <w:rFonts w:hint="default"/>
        </w:rPr>
      </w:pPr>
    </w:p>
    <w:p>
      <w:pPr>
        <w:pStyle w:val="0"/>
        <w:rPr>
          <w:rFonts w:hint="default"/>
        </w:rPr>
      </w:pPr>
      <w:r>
        <w:rPr>
          <w:rFonts w:hint="eastAsia"/>
        </w:rPr>
        <w:t>　　　北広島町長　様</w:t>
      </w:r>
    </w:p>
    <w:p>
      <w:pPr>
        <w:pStyle w:val="0"/>
        <w:rPr>
          <w:rFonts w:hint="default"/>
        </w:rPr>
      </w:pPr>
    </w:p>
    <w:p>
      <w:pPr>
        <w:pStyle w:val="0"/>
        <w:wordWrap w:val="0"/>
        <w:jc w:val="right"/>
        <w:rPr>
          <w:rFonts w:hint="default"/>
        </w:rPr>
      </w:pPr>
      <w:r>
        <w:rPr>
          <w:rFonts w:hint="eastAsia"/>
          <w:spacing w:val="105"/>
        </w:rPr>
        <w:t>住</w:t>
      </w:r>
      <w:r>
        <w:rPr>
          <w:rFonts w:hint="eastAsia"/>
        </w:rPr>
        <w:t>所　　　　　　　　　　　　　　　　　　</w:t>
      </w:r>
    </w:p>
    <w:p>
      <w:pPr>
        <w:pStyle w:val="0"/>
        <w:wordWrap w:val="0"/>
        <w:jc w:val="right"/>
        <w:rPr>
          <w:rFonts w:hint="default"/>
        </w:rPr>
      </w:pPr>
      <w:r>
        <w:rPr>
          <w:rFonts w:hint="eastAsia"/>
          <w:spacing w:val="105"/>
        </w:rPr>
        <w:t>氏</w:t>
      </w:r>
      <w:r>
        <w:rPr>
          <w:rFonts w:hint="eastAsia"/>
        </w:rPr>
        <w:t>名　　　　　　　　　　　　　㊞　　　　</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eastAsia"/>
        </w:rPr>
        <w:t>※個人事業主の後継者で、認定申請時に町内に住所を有していない方は提出してください。</w:t>
      </w:r>
    </w:p>
    <w:p>
      <w:pPr>
        <w:pStyle w:val="0"/>
        <w:widowControl w:val="1"/>
        <w:jc w:val="left"/>
        <w:rPr>
          <w:rFonts w:hint="default"/>
        </w:rPr>
      </w:pPr>
    </w:p>
    <w:p>
      <w:pPr>
        <w:pStyle w:val="0"/>
        <w:widowControl w:val="1"/>
        <w:jc w:val="left"/>
        <w:rPr>
          <w:rFonts w:hint="default"/>
        </w:rPr>
      </w:pPr>
    </w:p>
    <w:sectPr>
      <w:pgSz w:w="11906" w:h="16838"/>
      <w:pgMar w:top="1304" w:right="1134" w:bottom="284" w:left="1531" w:header="851" w:footer="992" w:gutter="0"/>
      <w:cols w:space="720"/>
      <w:textDirection w:val="lrTb"/>
      <w:docGrid w:type="linesAndChars" w:linePitch="487" w:charSpace="34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57"/>
  <w:drawingGridVerticalSpacing w:val="4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TotalTime>
  <Pages>5</Pages>
  <Words>5</Words>
  <Characters>1517</Characters>
  <Application>JUST Note</Application>
  <Lines>975</Lines>
  <Paragraphs>128</Paragraphs>
  <CharactersWithSpaces>1662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藤井　明美</cp:lastModifiedBy>
  <cp:lastPrinted>2019-04-15T00:57:00Z</cp:lastPrinted>
  <dcterms:created xsi:type="dcterms:W3CDTF">2019-03-05T07:12:00Z</dcterms:created>
  <dcterms:modified xsi:type="dcterms:W3CDTF">2019-04-15T00:59:23Z</dcterms:modified>
  <cp:revision>0</cp:revision>
</cp:coreProperties>
</file>